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E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НЕГОСУДАРСТВЕННОЕ</w:t>
      </w:r>
    </w:p>
    <w:p w:rsidR="0091096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91096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</w:t>
      </w:r>
    </w:p>
    <w:p w:rsidR="00910965" w:rsidRPr="0091096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910965" w:rsidRDefault="00D3258F" w:rsidP="00CB01FC">
      <w:pPr>
        <w:spacing w:line="360" w:lineRule="auto"/>
        <w:jc w:val="center"/>
        <w:rPr>
          <w:b/>
          <w:sz w:val="28"/>
          <w:szCs w:val="28"/>
        </w:rPr>
      </w:pPr>
      <w:r w:rsidRPr="00910965">
        <w:rPr>
          <w:b/>
          <w:sz w:val="28"/>
          <w:szCs w:val="28"/>
        </w:rPr>
        <w:t xml:space="preserve">ИНСТИТУТ МЕЖДУНАРОДНОЙ ТОРГОВЛИ </w:t>
      </w:r>
    </w:p>
    <w:p w:rsidR="003B45E5" w:rsidRPr="00910965" w:rsidRDefault="00D3258F" w:rsidP="00CB01FC">
      <w:pPr>
        <w:spacing w:line="360" w:lineRule="auto"/>
        <w:jc w:val="center"/>
        <w:rPr>
          <w:b/>
          <w:sz w:val="28"/>
          <w:szCs w:val="28"/>
        </w:rPr>
      </w:pPr>
      <w:r w:rsidRPr="00910965">
        <w:rPr>
          <w:b/>
          <w:sz w:val="28"/>
          <w:szCs w:val="28"/>
        </w:rPr>
        <w:t>И ПРАВА</w:t>
      </w:r>
    </w:p>
    <w:p w:rsidR="00D3258F" w:rsidRPr="00910965" w:rsidRDefault="00D3258F" w:rsidP="00CB01FC">
      <w:pPr>
        <w:spacing w:line="360" w:lineRule="auto"/>
        <w:jc w:val="center"/>
        <w:rPr>
          <w:sz w:val="28"/>
          <w:szCs w:val="28"/>
        </w:rPr>
      </w:pPr>
    </w:p>
    <w:p w:rsidR="00D3258F" w:rsidRPr="00910965" w:rsidRDefault="00910965" w:rsidP="00CB01F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Э</w:t>
      </w:r>
      <w:r w:rsidR="00D3258F" w:rsidRPr="00910965">
        <w:rPr>
          <w:sz w:val="28"/>
          <w:szCs w:val="28"/>
        </w:rPr>
        <w:t>кономики и управления</w:t>
      </w:r>
    </w:p>
    <w:p w:rsidR="00D3258F" w:rsidRPr="00910965" w:rsidRDefault="00D3258F" w:rsidP="00CB01FC">
      <w:pPr>
        <w:spacing w:line="360" w:lineRule="auto"/>
        <w:jc w:val="center"/>
        <w:rPr>
          <w:b/>
          <w:sz w:val="28"/>
          <w:szCs w:val="28"/>
        </w:rPr>
      </w:pPr>
    </w:p>
    <w:p w:rsidR="00D3258F" w:rsidRPr="0091096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D3258F" w:rsidRPr="0091096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«Теория управления»</w:t>
      </w:r>
    </w:p>
    <w:p w:rsidR="00910965" w:rsidRDefault="00D3258F" w:rsidP="00CB01FC">
      <w:pPr>
        <w:spacing w:line="360" w:lineRule="auto"/>
        <w:jc w:val="center"/>
        <w:rPr>
          <w:b/>
          <w:sz w:val="28"/>
          <w:szCs w:val="28"/>
        </w:rPr>
      </w:pPr>
      <w:r w:rsidRPr="00910965">
        <w:rPr>
          <w:b/>
          <w:sz w:val="28"/>
          <w:szCs w:val="28"/>
        </w:rPr>
        <w:t>на тему:</w:t>
      </w:r>
    </w:p>
    <w:p w:rsidR="00D3258F" w:rsidRPr="00910965" w:rsidRDefault="00910965" w:rsidP="00CB0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3258F" w:rsidRPr="00910965">
        <w:rPr>
          <w:b/>
          <w:sz w:val="28"/>
          <w:szCs w:val="28"/>
        </w:rPr>
        <w:t>Административная власть в управлении</w:t>
      </w:r>
      <w:r>
        <w:rPr>
          <w:b/>
          <w:sz w:val="28"/>
          <w:szCs w:val="28"/>
        </w:rPr>
        <w:t>»</w:t>
      </w:r>
    </w:p>
    <w:p w:rsidR="00D3258F" w:rsidRPr="00910965" w:rsidRDefault="00D3258F" w:rsidP="00CB01FC">
      <w:pPr>
        <w:spacing w:line="360" w:lineRule="auto"/>
        <w:jc w:val="center"/>
        <w:rPr>
          <w:b/>
          <w:sz w:val="28"/>
          <w:szCs w:val="28"/>
        </w:rPr>
      </w:pPr>
    </w:p>
    <w:p w:rsidR="00D3258F" w:rsidRPr="00910965" w:rsidRDefault="00D3258F" w:rsidP="00CB01FC">
      <w:pPr>
        <w:spacing w:line="360" w:lineRule="auto"/>
        <w:jc w:val="center"/>
        <w:rPr>
          <w:b/>
          <w:sz w:val="28"/>
          <w:szCs w:val="28"/>
        </w:rPr>
      </w:pPr>
    </w:p>
    <w:p w:rsidR="00D3258F" w:rsidRPr="00910965" w:rsidRDefault="00D3258F" w:rsidP="00CB01FC">
      <w:pPr>
        <w:spacing w:line="360" w:lineRule="auto"/>
        <w:jc w:val="right"/>
        <w:rPr>
          <w:b/>
          <w:sz w:val="28"/>
          <w:szCs w:val="28"/>
        </w:rPr>
      </w:pPr>
      <w:r w:rsidRPr="00910965">
        <w:rPr>
          <w:b/>
          <w:sz w:val="28"/>
          <w:szCs w:val="28"/>
        </w:rPr>
        <w:t>Выполнила:</w:t>
      </w:r>
    </w:p>
    <w:p w:rsidR="00D3258F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студентка 1 курса</w:t>
      </w:r>
    </w:p>
    <w:p w:rsidR="00910965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очной формы обучения</w:t>
      </w:r>
    </w:p>
    <w:p w:rsidR="00910965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</w:t>
      </w:r>
    </w:p>
    <w:p w:rsidR="00910965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«Государственное</w:t>
      </w:r>
    </w:p>
    <w:p w:rsidR="00910965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муниципальное</w:t>
      </w:r>
    </w:p>
    <w:p w:rsidR="00910965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управление»</w:t>
      </w:r>
    </w:p>
    <w:p w:rsidR="00D3258F" w:rsidRDefault="00D3258F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Мешкова Елизавета Владимировна</w:t>
      </w:r>
    </w:p>
    <w:p w:rsidR="00D3258F" w:rsidRPr="00910965" w:rsidRDefault="00910965" w:rsidP="00CB01FC">
      <w:pPr>
        <w:spacing w:line="360" w:lineRule="auto"/>
        <w:jc w:val="right"/>
        <w:rPr>
          <w:b/>
          <w:sz w:val="28"/>
          <w:szCs w:val="28"/>
        </w:rPr>
      </w:pPr>
      <w:r w:rsidRPr="00910965">
        <w:rPr>
          <w:b/>
          <w:sz w:val="28"/>
          <w:szCs w:val="28"/>
        </w:rPr>
        <w:t>П</w:t>
      </w:r>
      <w:r w:rsidR="00D3258F" w:rsidRPr="00910965">
        <w:rPr>
          <w:b/>
          <w:sz w:val="28"/>
          <w:szCs w:val="28"/>
        </w:rPr>
        <w:t>роверил:</w:t>
      </w:r>
    </w:p>
    <w:p w:rsidR="00D3258F" w:rsidRDefault="00D3258F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профессор кафедры</w:t>
      </w:r>
    </w:p>
    <w:p w:rsidR="00D3258F" w:rsidRDefault="00D3258F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Экономики и управления</w:t>
      </w:r>
    </w:p>
    <w:p w:rsidR="00D3258F" w:rsidRDefault="00910965" w:rsidP="00CB0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Скрынченко Борис Леонидович</w:t>
      </w:r>
    </w:p>
    <w:p w:rsidR="00D3258F" w:rsidRDefault="00D3258F" w:rsidP="00CB01FC">
      <w:pPr>
        <w:spacing w:line="360" w:lineRule="auto"/>
        <w:jc w:val="right"/>
        <w:rPr>
          <w:sz w:val="28"/>
          <w:szCs w:val="28"/>
        </w:rPr>
      </w:pPr>
      <w:r w:rsidRPr="00910965">
        <w:rPr>
          <w:b/>
          <w:sz w:val="28"/>
          <w:szCs w:val="28"/>
        </w:rPr>
        <w:t>Оценка</w:t>
      </w:r>
      <w:r>
        <w:rPr>
          <w:sz w:val="28"/>
          <w:szCs w:val="28"/>
        </w:rPr>
        <w:t>_________________</w:t>
      </w:r>
    </w:p>
    <w:p w:rsidR="00D3258F" w:rsidRDefault="00D3258F" w:rsidP="00CB01FC">
      <w:pPr>
        <w:spacing w:line="360" w:lineRule="auto"/>
        <w:jc w:val="right"/>
        <w:rPr>
          <w:sz w:val="28"/>
          <w:szCs w:val="28"/>
        </w:rPr>
      </w:pPr>
    </w:p>
    <w:p w:rsidR="00D3258F" w:rsidRDefault="00910965" w:rsidP="00CB01F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  <w:r w:rsidR="00D3258F">
        <w:rPr>
          <w:sz w:val="28"/>
          <w:szCs w:val="28"/>
        </w:rPr>
        <w:t>2015</w:t>
      </w:r>
    </w:p>
    <w:p w:rsidR="00D3258F" w:rsidRPr="00483DF6" w:rsidRDefault="00D3258F" w:rsidP="00CB01F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83DF6">
        <w:rPr>
          <w:b/>
          <w:sz w:val="28"/>
          <w:szCs w:val="28"/>
        </w:rPr>
        <w:lastRenderedPageBreak/>
        <w:t>Содержание</w:t>
      </w:r>
      <w:r w:rsidR="00483DF6">
        <w:rPr>
          <w:b/>
          <w:sz w:val="28"/>
          <w:szCs w:val="28"/>
        </w:rPr>
        <w:t>:</w:t>
      </w:r>
    </w:p>
    <w:p w:rsidR="00D3258F" w:rsidRDefault="00D3258F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D3258F" w:rsidRDefault="00910965" w:rsidP="00CB01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3258F" w:rsidRPr="009508AD">
        <w:rPr>
          <w:sz w:val="28"/>
          <w:szCs w:val="28"/>
        </w:rPr>
        <w:t xml:space="preserve"> ..............................................................................</w:t>
      </w:r>
      <w:r w:rsidR="00B45A90" w:rsidRPr="00BB2355">
        <w:rPr>
          <w:sz w:val="28"/>
          <w:szCs w:val="28"/>
        </w:rPr>
        <w:t>.............</w:t>
      </w:r>
      <w:r w:rsidR="00A54E22">
        <w:rPr>
          <w:sz w:val="28"/>
          <w:szCs w:val="28"/>
        </w:rPr>
        <w:t>.....</w:t>
      </w:r>
      <w:r w:rsidR="00D3258F" w:rsidRPr="009508AD">
        <w:rPr>
          <w:sz w:val="28"/>
          <w:szCs w:val="28"/>
        </w:rPr>
        <w:t xml:space="preserve"> </w:t>
      </w:r>
      <w:r w:rsidR="009938EB">
        <w:rPr>
          <w:sz w:val="28"/>
          <w:szCs w:val="28"/>
          <w:lang w:val="en-US"/>
        </w:rPr>
        <w:t>2</w:t>
      </w:r>
      <w:r w:rsidR="00D9412B">
        <w:rPr>
          <w:sz w:val="28"/>
          <w:szCs w:val="28"/>
        </w:rPr>
        <w:t xml:space="preserve"> </w:t>
      </w:r>
    </w:p>
    <w:p w:rsidR="00BB2355" w:rsidRPr="00D9412B" w:rsidRDefault="00910965" w:rsidP="00CB01FC">
      <w:pPr>
        <w:spacing w:line="360" w:lineRule="auto"/>
        <w:ind w:firstLine="709"/>
        <w:jc w:val="both"/>
        <w:rPr>
          <w:sz w:val="28"/>
          <w:szCs w:val="28"/>
        </w:rPr>
      </w:pPr>
      <w:r w:rsidRPr="00910965">
        <w:rPr>
          <w:b/>
          <w:sz w:val="28"/>
          <w:szCs w:val="28"/>
        </w:rPr>
        <w:t xml:space="preserve">ГЛАВА 1. </w:t>
      </w:r>
      <w:r w:rsidR="00BB2355" w:rsidRPr="00910965">
        <w:rPr>
          <w:b/>
          <w:color w:val="000000"/>
          <w:sz w:val="28"/>
          <w:szCs w:val="28"/>
          <w:shd w:val="clear" w:color="auto" w:fill="FFFFFF"/>
        </w:rPr>
        <w:t>Место административной власти в управлении</w:t>
      </w:r>
    </w:p>
    <w:p w:rsidR="00BB2355" w:rsidRPr="00D9412B" w:rsidRDefault="004D0565" w:rsidP="00CB01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1.1.</w:t>
      </w:r>
      <w:r w:rsidR="00D9412B" w:rsidRPr="00D9412B">
        <w:rPr>
          <w:color w:val="000000"/>
          <w:sz w:val="28"/>
          <w:szCs w:val="28"/>
          <w:shd w:val="clear" w:color="auto" w:fill="FFFFFF"/>
        </w:rPr>
        <w:t>Государственное управление</w:t>
      </w:r>
      <w:r w:rsidR="00E22CBB">
        <w:rPr>
          <w:color w:val="000000"/>
          <w:sz w:val="28"/>
          <w:szCs w:val="28"/>
          <w:shd w:val="clear" w:color="auto" w:fill="FFFFFF"/>
        </w:rPr>
        <w:t>………………………………………</w:t>
      </w:r>
      <w:r w:rsidR="00E22CBB" w:rsidRPr="00E22CBB">
        <w:rPr>
          <w:color w:val="000000"/>
          <w:sz w:val="28"/>
          <w:szCs w:val="28"/>
          <w:shd w:val="clear" w:color="auto" w:fill="FFFFFF"/>
        </w:rPr>
        <w:t>..</w:t>
      </w:r>
      <w:r w:rsidR="00E22CBB">
        <w:rPr>
          <w:color w:val="000000"/>
          <w:sz w:val="28"/>
          <w:szCs w:val="28"/>
          <w:shd w:val="clear" w:color="auto" w:fill="FFFFFF"/>
        </w:rPr>
        <w:t xml:space="preserve"> </w:t>
      </w:r>
      <w:r w:rsidR="009938EB">
        <w:rPr>
          <w:color w:val="000000"/>
          <w:sz w:val="28"/>
          <w:szCs w:val="28"/>
          <w:shd w:val="clear" w:color="auto" w:fill="FFFFFF"/>
        </w:rPr>
        <w:t>4</w:t>
      </w:r>
    </w:p>
    <w:p w:rsidR="00D9412B" w:rsidRPr="00E22CBB" w:rsidRDefault="004D0565" w:rsidP="00E22CBB">
      <w:pPr>
        <w:pStyle w:val="3"/>
        <w:spacing w:before="0" w:after="0" w:line="360" w:lineRule="auto"/>
        <w:ind w:left="708" w:firstLine="1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1.2.</w:t>
      </w:r>
      <w:r w:rsidR="00D9412B" w:rsidRPr="00D9412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Понятие, содержание и основные принципы административной власти</w:t>
      </w:r>
      <w:r w:rsidR="00E22CB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…………………………………………………………………….</w:t>
      </w:r>
      <w:r w:rsidR="00E22CBB" w:rsidRPr="00E22CB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E22CB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938E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6</w:t>
      </w:r>
    </w:p>
    <w:p w:rsidR="003F0026" w:rsidRDefault="004D0565" w:rsidP="00CB01FC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1.3.</w:t>
      </w:r>
      <w:r w:rsidR="003F0026" w:rsidRPr="003F002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Формы реализации административной власти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...</w:t>
      </w:r>
      <w:r w:rsidR="00E22CB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............................... </w:t>
      </w:r>
      <w:r w:rsidR="009938E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8</w:t>
      </w:r>
      <w:r w:rsidR="00E22CB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7E7A38" w:rsidRPr="007E7A38" w:rsidRDefault="004D0565" w:rsidP="00CB01FC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1.4.</w:t>
      </w:r>
      <w:r w:rsidR="00BF518D">
        <w:rPr>
          <w:rFonts w:eastAsia="Times New Roman"/>
          <w:color w:val="000000"/>
          <w:sz w:val="28"/>
          <w:szCs w:val="28"/>
          <w:lang w:eastAsia="ru-RU"/>
        </w:rPr>
        <w:t>Методы</w:t>
      </w:r>
      <w:r w:rsidR="007E7A38" w:rsidRPr="007E7A38">
        <w:rPr>
          <w:rFonts w:eastAsia="Times New Roman"/>
          <w:color w:val="000000"/>
          <w:sz w:val="28"/>
          <w:szCs w:val="28"/>
          <w:lang w:eastAsia="ru-RU"/>
        </w:rPr>
        <w:t xml:space="preserve"> воздействия органов административной власти на </w:t>
      </w:r>
    </w:p>
    <w:p w:rsidR="003841A2" w:rsidRPr="007A79D3" w:rsidRDefault="007E7A38" w:rsidP="00E22CBB">
      <w:pPr>
        <w:spacing w:line="360" w:lineRule="auto"/>
        <w:ind w:left="709" w:firstLine="360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управляемые объекты</w:t>
      </w:r>
      <w:r w:rsidR="00971501">
        <w:rPr>
          <w:rFonts w:ascii="Georgia" w:eastAsia="Times New Roman" w:hAnsi="Georgia"/>
          <w:color w:val="000000"/>
          <w:lang w:eastAsia="ru-RU"/>
        </w:rPr>
        <w:t xml:space="preserve"> ………</w:t>
      </w:r>
      <w:r w:rsidR="00E22CBB">
        <w:rPr>
          <w:rFonts w:ascii="Georgia" w:eastAsia="Times New Roman" w:hAnsi="Georgia"/>
          <w:color w:val="000000"/>
          <w:lang w:eastAsia="ru-RU"/>
        </w:rPr>
        <w:t>…………………………………………………………</w:t>
      </w:r>
      <w:r w:rsidR="00E22CBB">
        <w:rPr>
          <w:rFonts w:ascii="Georgia" w:eastAsia="Times New Roman" w:hAnsi="Georgia"/>
          <w:color w:val="000000"/>
          <w:lang w:val="en-US" w:eastAsia="ru-RU"/>
        </w:rPr>
        <w:t>….</w:t>
      </w:r>
      <w:r w:rsidR="00FC0C8E">
        <w:rPr>
          <w:rFonts w:ascii="Georgia" w:eastAsia="Times New Roman" w:hAnsi="Georgia"/>
          <w:color w:val="000000"/>
          <w:lang w:eastAsia="ru-RU"/>
        </w:rPr>
        <w:t xml:space="preserve">.. </w:t>
      </w:r>
      <w:r w:rsidR="009938EB">
        <w:rPr>
          <w:rFonts w:eastAsia="Times New Roman"/>
          <w:color w:val="000000"/>
          <w:sz w:val="28"/>
          <w:szCs w:val="28"/>
          <w:lang w:val="en-US" w:eastAsia="ru-RU"/>
        </w:rPr>
        <w:t>11</w:t>
      </w:r>
    </w:p>
    <w:p w:rsidR="003841A2" w:rsidRPr="007A79D3" w:rsidRDefault="004D0565" w:rsidP="00E22CBB">
      <w:pPr>
        <w:spacing w:line="360" w:lineRule="auto"/>
        <w:ind w:left="708" w:firstLine="1"/>
        <w:jc w:val="both"/>
        <w:rPr>
          <w:color w:val="000000"/>
          <w:sz w:val="28"/>
          <w:szCs w:val="28"/>
        </w:rPr>
      </w:pPr>
      <w:r w:rsidRPr="004D0565">
        <w:rPr>
          <w:b/>
          <w:color w:val="000000"/>
          <w:sz w:val="28"/>
          <w:szCs w:val="28"/>
        </w:rPr>
        <w:t xml:space="preserve">ГЛАВА 2. </w:t>
      </w:r>
      <w:r w:rsidR="003841A2" w:rsidRPr="004D0565">
        <w:rPr>
          <w:b/>
          <w:color w:val="000000"/>
          <w:sz w:val="28"/>
          <w:szCs w:val="28"/>
        </w:rPr>
        <w:t>Место региональных органов административной и государственной власти в управлении (на примере Красноярского края)</w:t>
      </w:r>
      <w:r w:rsidR="00BB7648">
        <w:rPr>
          <w:b/>
          <w:color w:val="000000"/>
          <w:sz w:val="28"/>
          <w:szCs w:val="28"/>
        </w:rPr>
        <w:t xml:space="preserve"> </w:t>
      </w:r>
      <w:r w:rsidR="007A79D3">
        <w:rPr>
          <w:color w:val="000000"/>
          <w:sz w:val="28"/>
          <w:szCs w:val="28"/>
        </w:rPr>
        <w:t>…………………………………………………………………….</w:t>
      </w:r>
      <w:r w:rsidR="007A79D3" w:rsidRPr="007A79D3">
        <w:rPr>
          <w:color w:val="000000"/>
          <w:sz w:val="28"/>
          <w:szCs w:val="28"/>
        </w:rPr>
        <w:t>..</w:t>
      </w:r>
      <w:r w:rsidR="009938EB">
        <w:rPr>
          <w:color w:val="000000"/>
          <w:sz w:val="28"/>
          <w:szCs w:val="28"/>
        </w:rPr>
        <w:t xml:space="preserve"> 16</w:t>
      </w:r>
    </w:p>
    <w:p w:rsidR="003841A2" w:rsidRPr="007A79D3" w:rsidRDefault="004D0565" w:rsidP="00E22CBB">
      <w:pPr>
        <w:spacing w:line="360" w:lineRule="auto"/>
        <w:ind w:left="708" w:firstLine="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2.1.</w:t>
      </w:r>
      <w:r w:rsidR="003841A2" w:rsidRPr="003841A2">
        <w:rPr>
          <w:color w:val="000000"/>
          <w:sz w:val="28"/>
          <w:szCs w:val="28"/>
        </w:rPr>
        <w:t>Организация органов административной власти Красноярского кра</w:t>
      </w:r>
      <w:r w:rsidR="00C10C7F">
        <w:rPr>
          <w:color w:val="000000"/>
          <w:sz w:val="28"/>
          <w:szCs w:val="28"/>
        </w:rPr>
        <w:t>я…………</w:t>
      </w:r>
      <w:r w:rsidR="00E22CBB">
        <w:rPr>
          <w:color w:val="000000"/>
          <w:sz w:val="28"/>
          <w:szCs w:val="28"/>
        </w:rPr>
        <w:t>………………………………………………………</w:t>
      </w:r>
      <w:r w:rsidR="00E22CBB" w:rsidRPr="00E22CBB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….</w:t>
      </w:r>
      <w:r w:rsidR="007A79D3">
        <w:rPr>
          <w:color w:val="000000"/>
          <w:sz w:val="28"/>
          <w:szCs w:val="28"/>
        </w:rPr>
        <w:t xml:space="preserve">.. </w:t>
      </w:r>
      <w:r w:rsidR="009938EB">
        <w:rPr>
          <w:color w:val="000000"/>
          <w:sz w:val="28"/>
          <w:szCs w:val="28"/>
          <w:lang w:val="en-US"/>
        </w:rPr>
        <w:t>18</w:t>
      </w:r>
    </w:p>
    <w:p w:rsidR="003841A2" w:rsidRPr="007A79D3" w:rsidRDefault="004D0565" w:rsidP="00E22CBB">
      <w:pPr>
        <w:spacing w:line="360" w:lineRule="auto"/>
        <w:ind w:left="708" w:firstLine="1"/>
        <w:jc w:val="both"/>
        <w:rPr>
          <w:color w:val="000000"/>
          <w:sz w:val="28"/>
          <w:szCs w:val="28"/>
        </w:rPr>
      </w:pPr>
      <w:r w:rsidRPr="004D0565">
        <w:rPr>
          <w:b/>
          <w:color w:val="000000"/>
          <w:sz w:val="28"/>
          <w:szCs w:val="28"/>
        </w:rPr>
        <w:t xml:space="preserve">ГЛАВА 3. </w:t>
      </w:r>
      <w:r w:rsidR="003841A2" w:rsidRPr="004D0565">
        <w:rPr>
          <w:b/>
          <w:color w:val="000000"/>
          <w:sz w:val="28"/>
          <w:szCs w:val="28"/>
        </w:rPr>
        <w:t>Целевые программы - практическая реализация государственных программ органами исполнительной власти</w:t>
      </w:r>
      <w:r w:rsidR="00E25219">
        <w:rPr>
          <w:color w:val="000000"/>
          <w:sz w:val="28"/>
          <w:szCs w:val="28"/>
        </w:rPr>
        <w:t>………………………</w:t>
      </w:r>
      <w:r w:rsidR="00E22CBB">
        <w:rPr>
          <w:color w:val="000000"/>
          <w:sz w:val="28"/>
          <w:szCs w:val="28"/>
        </w:rPr>
        <w:t>……………………………………………..</w:t>
      </w:r>
      <w:r w:rsidR="009938EB">
        <w:rPr>
          <w:color w:val="000000"/>
          <w:sz w:val="28"/>
          <w:szCs w:val="28"/>
        </w:rPr>
        <w:t xml:space="preserve"> 22</w:t>
      </w:r>
    </w:p>
    <w:p w:rsidR="00971501" w:rsidRPr="007A79D3" w:rsidRDefault="004D0565" w:rsidP="00CB01FC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ЗАКЛЮЧЕНИЕ</w:t>
      </w:r>
      <w:r w:rsidR="00971501">
        <w:rPr>
          <w:color w:val="000000"/>
          <w:sz w:val="28"/>
          <w:szCs w:val="28"/>
        </w:rPr>
        <w:t xml:space="preserve"> ………………………………................</w:t>
      </w:r>
      <w:r w:rsidR="00E22CBB">
        <w:rPr>
          <w:color w:val="000000"/>
          <w:sz w:val="28"/>
          <w:szCs w:val="28"/>
        </w:rPr>
        <w:t>.....................</w:t>
      </w:r>
      <w:r>
        <w:rPr>
          <w:color w:val="000000"/>
          <w:sz w:val="28"/>
          <w:szCs w:val="28"/>
        </w:rPr>
        <w:t>.</w:t>
      </w:r>
      <w:r w:rsidR="00793564">
        <w:rPr>
          <w:color w:val="000000"/>
          <w:sz w:val="28"/>
          <w:szCs w:val="28"/>
        </w:rPr>
        <w:t xml:space="preserve">... </w:t>
      </w:r>
      <w:r w:rsidR="009938EB">
        <w:rPr>
          <w:color w:val="000000"/>
          <w:sz w:val="28"/>
          <w:szCs w:val="28"/>
        </w:rPr>
        <w:t>25</w:t>
      </w:r>
    </w:p>
    <w:p w:rsidR="007E7A38" w:rsidRPr="00793564" w:rsidRDefault="004D0565" w:rsidP="00CB01FC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Список использованной литературы</w:t>
      </w:r>
      <w:r w:rsidR="00E22CBB">
        <w:rPr>
          <w:rFonts w:eastAsia="Times New Roman"/>
          <w:sz w:val="28"/>
          <w:szCs w:val="28"/>
          <w:lang w:eastAsia="ru-RU"/>
        </w:rPr>
        <w:t xml:space="preserve"> </w:t>
      </w:r>
      <w:r w:rsidR="00627A7E">
        <w:rPr>
          <w:rFonts w:eastAsia="Times New Roman"/>
          <w:sz w:val="28"/>
          <w:szCs w:val="28"/>
          <w:lang w:eastAsia="ru-RU"/>
        </w:rPr>
        <w:t>………………………………</w:t>
      </w:r>
      <w:r w:rsidR="00E22CBB">
        <w:rPr>
          <w:rFonts w:eastAsia="Times New Roman"/>
          <w:sz w:val="28"/>
          <w:szCs w:val="28"/>
          <w:lang w:eastAsia="ru-RU"/>
        </w:rPr>
        <w:t>…</w:t>
      </w:r>
      <w:r w:rsidR="00E22CBB" w:rsidRPr="007A79D3">
        <w:rPr>
          <w:rFonts w:eastAsia="Times New Roman"/>
          <w:sz w:val="28"/>
          <w:szCs w:val="28"/>
          <w:lang w:eastAsia="ru-RU"/>
        </w:rPr>
        <w:t>..</w:t>
      </w:r>
      <w:r w:rsidR="00E22CBB">
        <w:rPr>
          <w:rFonts w:eastAsia="Times New Roman"/>
          <w:sz w:val="28"/>
          <w:szCs w:val="28"/>
          <w:lang w:eastAsia="ru-RU"/>
        </w:rPr>
        <w:t xml:space="preserve">. </w:t>
      </w:r>
      <w:r w:rsidR="009938EB" w:rsidRPr="00793564">
        <w:rPr>
          <w:rFonts w:eastAsia="Times New Roman"/>
          <w:sz w:val="28"/>
          <w:szCs w:val="28"/>
          <w:lang w:eastAsia="ru-RU"/>
        </w:rPr>
        <w:t>28</w:t>
      </w:r>
    </w:p>
    <w:p w:rsidR="007E7A38" w:rsidRPr="007E7A38" w:rsidRDefault="007E7A38" w:rsidP="00CB01FC">
      <w:pPr>
        <w:spacing w:line="360" w:lineRule="auto"/>
        <w:ind w:left="360" w:firstLine="709"/>
        <w:jc w:val="both"/>
        <w:rPr>
          <w:rFonts w:eastAsia="Times New Roman"/>
          <w:lang w:eastAsia="ru-RU"/>
        </w:rPr>
      </w:pPr>
    </w:p>
    <w:p w:rsidR="007E7A38" w:rsidRPr="007E7A38" w:rsidRDefault="007E7A38" w:rsidP="00CB01FC">
      <w:pPr>
        <w:spacing w:line="360" w:lineRule="auto"/>
        <w:ind w:left="360" w:firstLine="709"/>
        <w:jc w:val="both"/>
      </w:pPr>
    </w:p>
    <w:p w:rsidR="00141A2A" w:rsidRPr="00141A2A" w:rsidRDefault="00141A2A" w:rsidP="00CB01FC">
      <w:pPr>
        <w:spacing w:line="360" w:lineRule="auto"/>
        <w:ind w:firstLine="709"/>
        <w:jc w:val="both"/>
      </w:pPr>
    </w:p>
    <w:p w:rsidR="003F0026" w:rsidRPr="003F0026" w:rsidRDefault="003F0026" w:rsidP="00CB01FC">
      <w:pPr>
        <w:spacing w:line="360" w:lineRule="auto"/>
        <w:ind w:firstLine="709"/>
        <w:jc w:val="both"/>
      </w:pPr>
    </w:p>
    <w:p w:rsidR="003F0026" w:rsidRPr="003F0026" w:rsidRDefault="003F0026" w:rsidP="00CB01FC">
      <w:pPr>
        <w:spacing w:line="360" w:lineRule="auto"/>
        <w:ind w:firstLine="709"/>
        <w:jc w:val="both"/>
      </w:pPr>
    </w:p>
    <w:p w:rsidR="00D9412B" w:rsidRDefault="00D9412B" w:rsidP="00CB01FC">
      <w:pPr>
        <w:spacing w:line="360" w:lineRule="auto"/>
        <w:ind w:left="1080" w:firstLine="709"/>
        <w:jc w:val="both"/>
        <w:rPr>
          <w:sz w:val="28"/>
          <w:szCs w:val="28"/>
        </w:rPr>
      </w:pPr>
    </w:p>
    <w:p w:rsidR="00BB2355" w:rsidRDefault="00BB2355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BB2355" w:rsidRDefault="00BB2355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BB2355" w:rsidRDefault="00BB2355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BB2355" w:rsidRDefault="00BB2355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BB2355" w:rsidRDefault="00BB2355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E22CBB" w:rsidRPr="004D0565" w:rsidRDefault="00E22CBB" w:rsidP="00E22CBB">
      <w:pPr>
        <w:spacing w:line="360" w:lineRule="auto"/>
        <w:ind w:left="353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E22CBB" w:rsidRDefault="00E22CBB" w:rsidP="00E22CB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современном мире,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весьма актуален</w:t>
      </w:r>
      <w:r w:rsidRPr="0095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 управления, государства в целом и его деятельности. Объектом исследования данной курсовой работы является место административной власти в управлении.</w:t>
      </w:r>
    </w:p>
    <w:p w:rsidR="00E22CBB" w:rsidRPr="00E91679" w:rsidRDefault="00E22CBB" w:rsidP="00E22CB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</w:t>
      </w:r>
      <w:r w:rsidRPr="0095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рассматривать как средство управления, осуществляемого в интересах социальной группы, класса или всего народа, как инструмент властвования.</w:t>
      </w:r>
      <w:r w:rsidRPr="00025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557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91679">
        <w:rPr>
          <w:rFonts w:ascii="Times New Roman" w:hAnsi="Times New Roman" w:cs="Times New Roman"/>
          <w:color w:val="000000"/>
          <w:sz w:val="28"/>
          <w:szCs w:val="28"/>
        </w:rPr>
        <w:t>России формируется правовое государст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во, которое должно представлять </w:t>
      </w:r>
      <w:r w:rsidRPr="00E91679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679">
        <w:rPr>
          <w:rFonts w:ascii="Times New Roman" w:hAnsi="Times New Roman" w:cs="Times New Roman"/>
          <w:color w:val="000000"/>
          <w:sz w:val="28"/>
          <w:szCs w:val="28"/>
        </w:rPr>
        <w:t>систему органов и инстит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утов, обеспечивающих нормальное </w:t>
      </w:r>
      <w:r w:rsidRPr="00E91679">
        <w:rPr>
          <w:rFonts w:ascii="Times New Roman" w:hAnsi="Times New Roman" w:cs="Times New Roman"/>
          <w:color w:val="000000"/>
          <w:sz w:val="28"/>
          <w:szCs w:val="28"/>
        </w:rPr>
        <w:t>функционирование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679">
        <w:rPr>
          <w:rFonts w:ascii="Times New Roman" w:hAnsi="Times New Roman" w:cs="Times New Roman"/>
          <w:color w:val="000000"/>
          <w:sz w:val="28"/>
          <w:szCs w:val="28"/>
        </w:rPr>
        <w:t>гражданского общества на основе права, защиту прав и свобод 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679">
        <w:rPr>
          <w:rFonts w:ascii="Times New Roman" w:hAnsi="Times New Roman" w:cs="Times New Roman"/>
          <w:color w:val="000000"/>
          <w:sz w:val="28"/>
          <w:szCs w:val="28"/>
        </w:rPr>
        <w:t>гражданина, подъем экономики и духовный прогресс народа.</w:t>
      </w:r>
    </w:p>
    <w:p w:rsidR="00E22CBB" w:rsidRPr="009508AD" w:rsidRDefault="00E22CBB" w:rsidP="00E22CB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8A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власть опирается на </w:t>
      </w:r>
      <w:r w:rsidRPr="00376766">
        <w:rPr>
          <w:rFonts w:ascii="Times New Roman" w:hAnsi="Times New Roman" w:cs="Times New Roman"/>
          <w:color w:val="000000"/>
          <w:sz w:val="28"/>
          <w:szCs w:val="28"/>
        </w:rPr>
        <w:t>законодательство, государственный аппарат, материальные ресурсы, денежные</w:t>
      </w:r>
      <w:r w:rsidRPr="00950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766">
        <w:rPr>
          <w:rFonts w:ascii="Times New Roman" w:hAnsi="Times New Roman" w:cs="Times New Roman"/>
          <w:color w:val="000000"/>
          <w:sz w:val="28"/>
          <w:szCs w:val="28"/>
        </w:rPr>
        <w:t>средства, механизмы убеждения и принуждения. При этом она должна быть</w:t>
      </w:r>
      <w:r w:rsidRPr="00950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766">
        <w:rPr>
          <w:rFonts w:ascii="Times New Roman" w:hAnsi="Times New Roman" w:cs="Times New Roman"/>
          <w:color w:val="000000"/>
          <w:sz w:val="28"/>
          <w:szCs w:val="28"/>
        </w:rPr>
        <w:t>носительницей опреде</w:t>
      </w:r>
      <w:r w:rsidRPr="009508AD">
        <w:rPr>
          <w:rFonts w:ascii="Times New Roman" w:hAnsi="Times New Roman" w:cs="Times New Roman"/>
          <w:color w:val="000000"/>
          <w:sz w:val="28"/>
          <w:szCs w:val="28"/>
        </w:rPr>
        <w:t xml:space="preserve">ленной идеи, иметь нравственное </w:t>
      </w:r>
      <w:r w:rsidRPr="00376766">
        <w:rPr>
          <w:rFonts w:ascii="Times New Roman" w:hAnsi="Times New Roman" w:cs="Times New Roman"/>
          <w:color w:val="000000"/>
          <w:sz w:val="28"/>
          <w:szCs w:val="28"/>
        </w:rPr>
        <w:t>оправдание, обладать</w:t>
      </w:r>
      <w:r w:rsidRPr="00950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766">
        <w:rPr>
          <w:rFonts w:ascii="Times New Roman" w:hAnsi="Times New Roman" w:cs="Times New Roman"/>
          <w:color w:val="000000"/>
          <w:sz w:val="28"/>
          <w:szCs w:val="28"/>
        </w:rPr>
        <w:t>легитимностью, то есть общественным признанием.</w:t>
      </w:r>
      <w:r w:rsidRPr="00950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2CBB" w:rsidRPr="009508AD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08AD">
        <w:rPr>
          <w:color w:val="000000"/>
          <w:sz w:val="28"/>
          <w:szCs w:val="28"/>
          <w:shd w:val="clear" w:color="auto" w:fill="FFFFFF"/>
        </w:rPr>
        <w:t xml:space="preserve">Все свои основные задачи государство решает с помощью административной власти через единство воли. Административная власть, одна из основных функций верховной власти. Через правотворческую функцию верховная власть осуществляет законодательное регулирование государственной жизни, определяет ее стратегию и основные цели, через функцию управления она претворяет свои решения в жизнь, исполняет их, реализует. Значение этой функции верховной власти высоко, поскольку, за исключением законодательной и судебной практики, все остальные вопросы государственной жизни в большей или меньшей степени подпадают под сферу деятельности административных органов.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Административная власть - </w:t>
      </w:r>
      <w:r w:rsidRPr="009508AD">
        <w:rPr>
          <w:color w:val="000000"/>
          <w:sz w:val="28"/>
          <w:szCs w:val="28"/>
          <w:shd w:val="clear" w:color="auto" w:fill="FFFFFF"/>
        </w:rPr>
        <w:t xml:space="preserve">это управленческие отношения, возникающие в процессе реализации государственно-властных функций и задач для достижения целей административно-правового регулирования органами исполнительной власти, государственного управления и их уполномоченными должностными лицами. </w:t>
      </w:r>
    </w:p>
    <w:p w:rsidR="00E22CBB" w:rsidRPr="007365A2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8AD">
        <w:rPr>
          <w:color w:val="000000"/>
          <w:sz w:val="28"/>
          <w:szCs w:val="28"/>
        </w:rPr>
        <w:t xml:space="preserve">В условиях общественно-политических, социально-экономических и государственно-правовых преобразований, происходящих в Российской Федерации, перестраивается и административная власть, а также система органов, ее осуществляющих. В связи с этим изучение проблем </w:t>
      </w:r>
      <w:r w:rsidRPr="007365A2">
        <w:rPr>
          <w:color w:val="000000"/>
          <w:sz w:val="28"/>
          <w:szCs w:val="28"/>
        </w:rPr>
        <w:t>функционирования административной власти в Российской Федерации приобретает особое значение.</w:t>
      </w:r>
    </w:p>
    <w:p w:rsidR="00E22CBB" w:rsidRPr="007365A2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65A2">
        <w:rPr>
          <w:color w:val="000000"/>
          <w:sz w:val="28"/>
          <w:szCs w:val="28"/>
        </w:rPr>
        <w:t xml:space="preserve">Цель курсовой работы: выявить роль и место административной власти в управлении, способы </w:t>
      </w:r>
      <w:r w:rsidRPr="007365A2">
        <w:rPr>
          <w:sz w:val="28"/>
          <w:szCs w:val="28"/>
          <w:shd w:val="clear" w:color="auto" w:fill="FFFFFF"/>
        </w:rPr>
        <w:t>повышения эффективности государственного управления и административной власти, и рассмотрение механизмов, способствующих этому, учитывая специфику нашего государства.</w:t>
      </w:r>
      <w:r w:rsidRPr="007365A2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E22CBB" w:rsidRPr="009508AD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8AD">
        <w:rPr>
          <w:color w:val="000000"/>
          <w:sz w:val="28"/>
          <w:szCs w:val="28"/>
        </w:rPr>
        <w:t>Исходя из цели работы, были сформулированы следующие задачи:</w:t>
      </w:r>
    </w:p>
    <w:p w:rsidR="00E22CBB" w:rsidRPr="009508AD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8AD">
        <w:rPr>
          <w:color w:val="000000"/>
          <w:sz w:val="28"/>
          <w:szCs w:val="28"/>
        </w:rPr>
        <w:t>-    дать общее понятие государственному управлению;</w:t>
      </w:r>
    </w:p>
    <w:p w:rsidR="00E22CBB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8A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</w:t>
      </w:r>
      <w:r w:rsidRPr="009508AD">
        <w:rPr>
          <w:color w:val="000000"/>
          <w:sz w:val="28"/>
          <w:szCs w:val="28"/>
        </w:rPr>
        <w:t>изучить основные положения административной власти: понятие, содержание, функции, принципы;</w:t>
      </w:r>
    </w:p>
    <w:p w:rsidR="00E22CBB" w:rsidRPr="007365A2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   определить </w:t>
      </w:r>
      <w:r w:rsidRPr="007365A2">
        <w:rPr>
          <w:color w:val="000000"/>
          <w:sz w:val="28"/>
          <w:szCs w:val="28"/>
          <w:shd w:val="clear" w:color="auto" w:fill="FFFFFF"/>
        </w:rPr>
        <w:t>формы реализации административной власти;</w:t>
      </w:r>
    </w:p>
    <w:p w:rsidR="00E22CBB" w:rsidRPr="00E22CBB" w:rsidRDefault="00E22CBB" w:rsidP="00E22CBB">
      <w:pPr>
        <w:spacing w:line="360" w:lineRule="auto"/>
        <w:ind w:left="708" w:firstLine="1"/>
        <w:jc w:val="both"/>
        <w:rPr>
          <w:rFonts w:eastAsia="Times New Roman"/>
          <w:sz w:val="28"/>
          <w:szCs w:val="28"/>
          <w:lang w:eastAsia="ru-RU"/>
        </w:rPr>
      </w:pPr>
      <w:r w:rsidRPr="007365A2">
        <w:rPr>
          <w:color w:val="000000"/>
          <w:sz w:val="28"/>
          <w:szCs w:val="28"/>
          <w:shd w:val="clear" w:color="auto" w:fill="FFFFFF"/>
        </w:rPr>
        <w:t xml:space="preserve">-    определить </w:t>
      </w:r>
      <w:r>
        <w:rPr>
          <w:rFonts w:eastAsia="Times New Roman"/>
          <w:color w:val="000000"/>
          <w:sz w:val="28"/>
          <w:szCs w:val="28"/>
          <w:lang w:eastAsia="ru-RU"/>
        </w:rPr>
        <w:t>методы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 воздействия органов административной власти на управляемые объекты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501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Pr="00971501">
        <w:rPr>
          <w:color w:val="000000"/>
          <w:sz w:val="28"/>
          <w:szCs w:val="28"/>
          <w:shd w:val="clear" w:color="auto" w:fill="FFFFFF"/>
        </w:rPr>
        <w:t>выявить роль и место административной власти в управлении в Российской Федерации (на примере Красноярского края).</w:t>
      </w:r>
    </w:p>
    <w:p w:rsidR="00E22CBB" w:rsidRPr="00E25219" w:rsidRDefault="00E22CBB" w:rsidP="00E22CBB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E2521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E25219">
        <w:rPr>
          <w:color w:val="000000"/>
          <w:sz w:val="28"/>
          <w:szCs w:val="28"/>
          <w:shd w:val="clear" w:color="auto" w:fill="FFFFFF"/>
        </w:rPr>
        <w:t>оказать практически роль и место органов исполнительной власти на примере реализации целевых программ.</w:t>
      </w:r>
    </w:p>
    <w:p w:rsidR="00E22CBB" w:rsidRPr="004D0565" w:rsidRDefault="00E22CBB" w:rsidP="00E22CB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E22CBB" w:rsidRPr="004D0565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4D0565">
        <w:rPr>
          <w:color w:val="000000"/>
          <w:sz w:val="28"/>
          <w:szCs w:val="28"/>
        </w:rPr>
        <w:t>ГЛАВА 1. Место административной власти в управлении.</w:t>
      </w:r>
    </w:p>
    <w:p w:rsidR="00E22CBB" w:rsidRPr="00FC0C8E" w:rsidRDefault="00E22CBB" w:rsidP="00E22CBB">
      <w:pPr>
        <w:shd w:val="clear" w:color="auto" w:fill="FFFFFF"/>
        <w:spacing w:line="360" w:lineRule="auto"/>
        <w:ind w:firstLine="709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FC0C8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1.1.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0C8E">
        <w:rPr>
          <w:rFonts w:eastAsia="Times New Roman"/>
          <w:b/>
          <w:bCs/>
          <w:color w:val="000000"/>
          <w:sz w:val="28"/>
          <w:szCs w:val="28"/>
          <w:lang w:eastAsia="ru-RU"/>
        </w:rPr>
        <w:t>Государственное управление.</w:t>
      </w:r>
    </w:p>
    <w:p w:rsidR="00E22CBB" w:rsidRPr="00BB2355" w:rsidRDefault="00E22CBB" w:rsidP="00E22CB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Один и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 видов общественных отношений являются управленческие отношения.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«Управление - есть функция организованных систем различной природы (биологических, технических, социальных), обеспечивающая их целостность, т.е. достижение стоящих перед ними задач, сохранение их структуры, поддержание 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должного режима их деятельности».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Особый тип управления - социальное управление - представляет собой воздействие одних людей на других с помощью информации и иных средств социального воздействия в целях упорядочения социально значимых процессов, обеспечения устойчивости, развития социальных систем. Социальное управление подразделяется на несколько видов:                              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- государственное управление (управление в области организации и функционирования государства, государственной исполнительной власти);                                                                                  - местное управление (муниципальное управление, местное самоуправление, коммунальное управление);                                                                                                                                     - общественное управление (управление в общественны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х объединениях и некоммерческих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организациях);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- коммерческое управление (управление в коммерческих организациях, созданных с целью извлечения прибыли и распределяющих полученную прибыль между их участниками).</w:t>
      </w:r>
    </w:p>
    <w:p w:rsidR="00E22CBB" w:rsidRPr="00BB2355" w:rsidRDefault="00E22CBB" w:rsidP="00E22CB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Государственное управление как вид социального управления характеризуется рядом особенностей. Если рассматривать государственное управление, в широком смысле слова, как управление делами государства, то оно осуществляется всеми органами государства и 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реализуется в следующих видах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деятельности: законодательная деятельность, осуществляемая представительными органами госу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дарственной власти; административн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ая деятельность, осуществляемая органами исполнительной власти; правосудие, осуществляемое системой судебной власти. Все эти формы деятельности направлены на осуществление единых целей и задач государства.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Конституция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РФ устанавливает, что государственная власть в России осуществляется на основе разделения ее на законодательную, исполнительную и судебную. Органы законодательной, исполнительной и судебной власти самостоятельны.</w:t>
      </w:r>
    </w:p>
    <w:p w:rsidR="00E22CBB" w:rsidRPr="00BB2355" w:rsidRDefault="00E22CBB" w:rsidP="00E22CB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В узком смысле слова государственное управление - это деятельность государства исполнительно-распорядительного характера или административная деятельность, осуществляемая главным образом органами исполнительной власти как на уровне РФ, так и ее субъектов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                                                                                                                            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В системе государственной администрации РФ по правовому положению выделяют 3 вида администраций: федеральная; субъектов Федерации; государственных предприятий, учреждений, органов и пр.</w:t>
      </w:r>
    </w:p>
    <w:p w:rsidR="00E22CBB" w:rsidRPr="00D9412B" w:rsidRDefault="00E22CBB" w:rsidP="00E22CB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Исходя из вышеизложенного, государственное управление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- это целенаправленная организующая подзаконная исполнительно-распорядительная де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ятельность органов административной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власти, осуществляющих функции государственного управления в отраслях и сферах хозяйственного, социально-культурного и административно-политичес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кого (устройства).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Существует два подхода к определению понимания государственного управления.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1. Широкое понимание - это регулирующая деятельность государства в целом, т.е. деятельность по управлению представительной (или законодательной) органа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ми власти, органами административно</w:t>
      </w:r>
      <w:r w:rsidRPr="00BB2355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й власти, суда и прокуратуры. В этом понимании государственное управление - более широкое понятие, чем исполнительная власть.</w:t>
      </w:r>
      <w:r w:rsidRPr="00D9412B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</w:t>
      </w:r>
      <w:r w:rsidRPr="00D9412B">
        <w:rPr>
          <w:bCs/>
          <w:color w:val="000000"/>
          <w:sz w:val="28"/>
          <w:szCs w:val="28"/>
          <w:shd w:val="clear" w:color="auto" w:fill="FFFFFF"/>
        </w:rPr>
        <w:t>2. Узкое понимание - это административная деятельность органов исполнительной власти. Сюда относится практическая деятельность Президента, Правительства, федеральных органов исполнительной власти, органов исполнительной власти субъектов и т.д. В этом понимании государственное управление и исполнительная власть тождественны.</w:t>
      </w:r>
    </w:p>
    <w:p w:rsidR="00E22CBB" w:rsidRPr="00FC0C8E" w:rsidRDefault="00E22CBB" w:rsidP="00E22CBB">
      <w:pPr>
        <w:pStyle w:val="3"/>
        <w:numPr>
          <w:ilvl w:val="1"/>
          <w:numId w:val="13"/>
        </w:numPr>
        <w:spacing w:before="0"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C0C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Понятие, содержание и основные принципы административной власти.</w:t>
      </w:r>
    </w:p>
    <w:p w:rsidR="00E22CBB" w:rsidRDefault="00E22CBB" w:rsidP="00E22CBB">
      <w:pPr>
        <w:pStyle w:val="a7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5571">
        <w:rPr>
          <w:bCs/>
          <w:color w:val="000000"/>
          <w:sz w:val="28"/>
          <w:szCs w:val="28"/>
          <w:shd w:val="clear" w:color="auto" w:fill="FFFFFF"/>
        </w:rPr>
        <w:t xml:space="preserve">Итак, начиная с момента вступления в силу Конституции РФ 1993 года, которая установила, что государственная власть в стране осуществляется на основе разделения </w:t>
      </w:r>
      <w:r>
        <w:rPr>
          <w:bCs/>
          <w:color w:val="000000"/>
          <w:sz w:val="28"/>
          <w:szCs w:val="28"/>
          <w:shd w:val="clear" w:color="auto" w:fill="FFFFFF"/>
        </w:rPr>
        <w:t>властей, в</w:t>
      </w:r>
      <w:r w:rsidRPr="00025571">
        <w:rPr>
          <w:bCs/>
          <w:color w:val="000000"/>
          <w:sz w:val="28"/>
          <w:szCs w:val="28"/>
          <w:shd w:val="clear" w:color="auto" w:fill="FFFFFF"/>
        </w:rPr>
        <w:t xml:space="preserve"> России начато создание правового государства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E22CBB" w:rsidRPr="00025571" w:rsidRDefault="00E22CBB" w:rsidP="00E22CBB">
      <w:pPr>
        <w:pStyle w:val="a7"/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025571">
        <w:rPr>
          <w:color w:val="000000"/>
          <w:sz w:val="28"/>
          <w:szCs w:val="28"/>
          <w:shd w:val="clear" w:color="auto" w:fill="FFFFFF"/>
        </w:rPr>
        <w:t xml:space="preserve">дминистративная власть представляет собой совокупность полномочий по управлению государственными делами. Таким образом, административная власть представляет собой систему государственных органов, осуществляющих эти полномочия. </w:t>
      </w:r>
    </w:p>
    <w:p w:rsidR="00E22CBB" w:rsidRDefault="00E22CBB" w:rsidP="00E22CBB">
      <w:pPr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17A2">
        <w:rPr>
          <w:color w:val="000000"/>
          <w:sz w:val="28"/>
          <w:szCs w:val="28"/>
          <w:shd w:val="clear" w:color="auto" w:fill="FFFFFF"/>
        </w:rPr>
        <w:t xml:space="preserve">Орган </w:t>
      </w:r>
      <w:r>
        <w:rPr>
          <w:color w:val="000000"/>
          <w:sz w:val="28"/>
          <w:szCs w:val="28"/>
          <w:shd w:val="clear" w:color="auto" w:fill="FFFFFF"/>
        </w:rPr>
        <w:t>административной</w:t>
      </w:r>
      <w:r w:rsidRPr="009C17A2">
        <w:rPr>
          <w:color w:val="000000"/>
          <w:sz w:val="28"/>
          <w:szCs w:val="28"/>
          <w:shd w:val="clear" w:color="auto" w:fill="FFFFFF"/>
        </w:rPr>
        <w:t xml:space="preserve"> власти - это государственная организация, часть системы органов государственной власти в Российской Федерации, учрежденная самим государством для исполнения и обеспечения исполнения законов и иных нормативных правовых актов, реализации функций государственного управления во всех сферах жизни госу</w:t>
      </w:r>
      <w:r>
        <w:rPr>
          <w:color w:val="000000"/>
          <w:sz w:val="28"/>
          <w:szCs w:val="28"/>
          <w:shd w:val="clear" w:color="auto" w:fill="FFFFFF"/>
        </w:rPr>
        <w:t>дарства и общества посредством испо</w:t>
      </w:r>
      <w:r w:rsidRPr="009C17A2">
        <w:rPr>
          <w:color w:val="000000"/>
          <w:sz w:val="28"/>
          <w:szCs w:val="28"/>
          <w:shd w:val="clear" w:color="auto" w:fill="FFFFFF"/>
        </w:rPr>
        <w:t>льзования специальных форм и методов осуществления управленческих действий, обладающая соответствующей структурой, компетенцией, государственно-властными полномочиями и штатом государственных служащих.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Pr="009C17A2">
        <w:rPr>
          <w:bCs/>
          <w:color w:val="000000"/>
          <w:sz w:val="28"/>
          <w:szCs w:val="28"/>
          <w:shd w:val="clear" w:color="auto" w:fill="FFFFFF"/>
        </w:rPr>
        <w:t xml:space="preserve">Административная власть обладает значительным числом как конституционных, так и закрепленных в иных нормативных правовых актах полномочий во всех сферах осуществления государственной власти. Возрастание роли </w:t>
      </w:r>
      <w:r>
        <w:rPr>
          <w:bCs/>
          <w:color w:val="000000"/>
          <w:sz w:val="28"/>
          <w:szCs w:val="28"/>
          <w:shd w:val="clear" w:color="auto" w:fill="FFFFFF"/>
        </w:rPr>
        <w:t>административной</w:t>
      </w:r>
      <w:r w:rsidRPr="009C17A2">
        <w:rPr>
          <w:bCs/>
          <w:color w:val="000000"/>
          <w:sz w:val="28"/>
          <w:szCs w:val="28"/>
          <w:shd w:val="clear" w:color="auto" w:fill="FFFFFF"/>
        </w:rPr>
        <w:t xml:space="preserve"> власти - это закономерный процесс, происходящий не только в нашей стране, но и других государствах.</w:t>
      </w:r>
    </w:p>
    <w:p w:rsidR="00E22CBB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</w:p>
    <w:p w:rsidR="00E22CBB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9C17A2">
        <w:rPr>
          <w:sz w:val="28"/>
          <w:szCs w:val="28"/>
        </w:rPr>
        <w:t xml:space="preserve">Характерной чертой </w:t>
      </w:r>
      <w:r>
        <w:rPr>
          <w:sz w:val="28"/>
          <w:szCs w:val="28"/>
        </w:rPr>
        <w:t>административной</w:t>
      </w:r>
      <w:r w:rsidRPr="009C17A2">
        <w:rPr>
          <w:sz w:val="28"/>
          <w:szCs w:val="28"/>
        </w:rPr>
        <w:t xml:space="preserve"> власти является наличием четкой, иерархически выстроенной систе</w:t>
      </w:r>
      <w:r>
        <w:rPr>
          <w:sz w:val="28"/>
          <w:szCs w:val="28"/>
        </w:rPr>
        <w:t xml:space="preserve">мы органов управления и </w:t>
      </w:r>
      <w:r w:rsidRPr="009C17A2">
        <w:rPr>
          <w:sz w:val="28"/>
          <w:szCs w:val="28"/>
        </w:rPr>
        <w:t xml:space="preserve">профессиональных служащих, которыми они укомплектованы. В их распоряжении имеются материальные и денежные средства, людские и информационные ресурсы. Поэтому вопрос об устройстве </w:t>
      </w:r>
      <w:r>
        <w:rPr>
          <w:sz w:val="28"/>
          <w:szCs w:val="28"/>
        </w:rPr>
        <w:t>административной</w:t>
      </w:r>
      <w:r w:rsidRPr="009C17A2">
        <w:rPr>
          <w:sz w:val="28"/>
          <w:szCs w:val="28"/>
        </w:rPr>
        <w:t xml:space="preserve"> власти является одним из важнейших в формировании эффективной российской государственности. Первоочередное внимание при этом уделяется поиску оптимизированных структур </w:t>
      </w:r>
      <w:r>
        <w:rPr>
          <w:sz w:val="28"/>
          <w:szCs w:val="28"/>
        </w:rPr>
        <w:t>административной</w:t>
      </w:r>
      <w:r w:rsidRPr="009C17A2">
        <w:rPr>
          <w:sz w:val="28"/>
          <w:szCs w:val="28"/>
        </w:rPr>
        <w:t xml:space="preserve"> власти и их взаимоотношения, правильному определению компетенции каждого её органа и должностного лица, укреплению исполнительской дисциплины, повышению деловой квалификации и ответственности всех государственных служащих.</w:t>
      </w:r>
      <w:r>
        <w:rPr>
          <w:sz w:val="28"/>
          <w:szCs w:val="28"/>
        </w:rPr>
        <w:t xml:space="preserve">    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3F0026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административной</w:t>
      </w:r>
      <w:r w:rsidRPr="003F0026">
        <w:rPr>
          <w:sz w:val="28"/>
          <w:szCs w:val="28"/>
        </w:rPr>
        <w:t xml:space="preserve"> власти наделены правом принимать решения по своему усмотрению, но в рамках</w:t>
      </w:r>
      <w:r>
        <w:rPr>
          <w:sz w:val="28"/>
          <w:szCs w:val="28"/>
        </w:rPr>
        <w:t xml:space="preserve"> закона, и издавать нормативные-</w:t>
      </w:r>
      <w:r w:rsidRPr="003F0026">
        <w:rPr>
          <w:sz w:val="28"/>
          <w:szCs w:val="28"/>
        </w:rPr>
        <w:t>правовые акты. Все они должны основываться на законах и соответственно конкретизировать и развивать их, то есть быть подзаконными. Деятельность по изданию подзаконных нормативных актов и их реализации называется распорядительной.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3F0026">
        <w:rPr>
          <w:sz w:val="28"/>
          <w:szCs w:val="28"/>
        </w:rPr>
        <w:t xml:space="preserve">Основными направлениями деятельности органов </w:t>
      </w:r>
      <w:r>
        <w:rPr>
          <w:sz w:val="28"/>
          <w:szCs w:val="28"/>
        </w:rPr>
        <w:t>административной</w:t>
      </w:r>
      <w:r w:rsidRPr="003F0026">
        <w:rPr>
          <w:sz w:val="28"/>
          <w:szCs w:val="28"/>
        </w:rPr>
        <w:t xml:space="preserve"> власти являются: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F0026">
        <w:rPr>
          <w:sz w:val="28"/>
          <w:szCs w:val="28"/>
        </w:rPr>
        <w:t>рогнозирование – предвид</w:t>
      </w:r>
      <w:r>
        <w:rPr>
          <w:sz w:val="28"/>
          <w:szCs w:val="28"/>
        </w:rPr>
        <w:t>ение изменений в развитии каких-</w:t>
      </w:r>
      <w:r w:rsidRPr="003F0026">
        <w:rPr>
          <w:sz w:val="28"/>
          <w:szCs w:val="28"/>
        </w:rPr>
        <w:t>либо событий или процессов на основе наличной информации в том числе научной;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F0026">
        <w:rPr>
          <w:sz w:val="28"/>
          <w:szCs w:val="28"/>
        </w:rPr>
        <w:t>ланирование – определение направлений, целей, задач и ожидаемых результатов, пропорций, темпов и конкретных количественных и качественных показателей в той или иной управляемой деятельности;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F0026">
        <w:rPr>
          <w:sz w:val="28"/>
          <w:szCs w:val="28"/>
        </w:rPr>
        <w:t>рганизация управляющей и управляемой подсистем (например, создание органов управления, определение их функций, подчиненности, прав и обязанностей, подбор и расстановка кадров и т.д.);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F0026">
        <w:rPr>
          <w:sz w:val="28"/>
          <w:szCs w:val="28"/>
        </w:rPr>
        <w:t>равовое регулирование – установление правового режима какой-либо деятельности и функционирования соответствующих структур;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F0026">
        <w:rPr>
          <w:sz w:val="28"/>
          <w:szCs w:val="28"/>
        </w:rPr>
        <w:t>бщее руководство и оперативно-распорядительная работа;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</w:t>
      </w:r>
      <w:r w:rsidRPr="003F0026">
        <w:rPr>
          <w:sz w:val="28"/>
          <w:szCs w:val="28"/>
        </w:rPr>
        <w:t xml:space="preserve"> действий различных органов управления, должностных лиц, организаций;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F0026">
        <w:rPr>
          <w:sz w:val="28"/>
          <w:szCs w:val="28"/>
        </w:rPr>
        <w:t>онтроль – проверка фактического положения дел для выявления и устранения нарушений в исполнении законов, планов, программ и принятие мер, в том числе и к нарушителям установленного порядка;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F0026">
        <w:rPr>
          <w:sz w:val="28"/>
          <w:szCs w:val="28"/>
        </w:rPr>
        <w:t>чет людских, материальных, денежных и иных средств (ресурсов) для осуществления исполнительно-распорядительной деятельности и, в частности, её конечных результатов;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F0026">
        <w:rPr>
          <w:sz w:val="28"/>
          <w:szCs w:val="28"/>
        </w:rPr>
        <w:t>етодическое руководство;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F0026">
        <w:rPr>
          <w:sz w:val="28"/>
          <w:szCs w:val="28"/>
        </w:rPr>
        <w:t>адровое, материально-техническое обеспечение, финансирование.</w:t>
      </w:r>
    </w:p>
    <w:p w:rsidR="00E22CBB" w:rsidRPr="003F0026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3F0026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административной</w:t>
      </w:r>
      <w:r w:rsidRPr="003F0026">
        <w:rPr>
          <w:sz w:val="28"/>
          <w:szCs w:val="28"/>
        </w:rPr>
        <w:t xml:space="preserve"> власти в своей деятельности по выполнению возложенных на них задач и функций руководствуются рядом принципов.</w:t>
      </w:r>
    </w:p>
    <w:p w:rsidR="00E22CBB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3F0026">
        <w:rPr>
          <w:sz w:val="28"/>
          <w:szCs w:val="28"/>
        </w:rPr>
        <w:t xml:space="preserve">Принцип народовластия, означает, что народ является единственным источником власти, он осуществляет свою власть непосредственно, а также через органы государственной власти. </w:t>
      </w:r>
    </w:p>
    <w:p w:rsidR="00E22CBB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3F0026">
        <w:rPr>
          <w:sz w:val="28"/>
          <w:szCs w:val="28"/>
        </w:rPr>
        <w:t xml:space="preserve">Принцип верховенства закона предполагает формирование субординированной правовой системы государства в соответствии с юридической силой тех или иных нормативных правовых актов. </w:t>
      </w:r>
      <w:r>
        <w:rPr>
          <w:sz w:val="28"/>
          <w:szCs w:val="28"/>
        </w:rPr>
        <w:t xml:space="preserve">                     Итак, в</w:t>
      </w:r>
      <w:r w:rsidRPr="003F0026">
        <w:rPr>
          <w:sz w:val="28"/>
          <w:szCs w:val="28"/>
        </w:rPr>
        <w:t>ысшей юридической силой обладает главный закон государства – Конституция России, которой должны соответствовать все другие нормативные правовые акты и акты применения права.</w:t>
      </w:r>
      <w:r>
        <w:rPr>
          <w:sz w:val="28"/>
          <w:szCs w:val="28"/>
        </w:rPr>
        <w:t xml:space="preserve">  </w:t>
      </w:r>
    </w:p>
    <w:p w:rsidR="00E22CBB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</w:p>
    <w:p w:rsidR="00E22CBB" w:rsidRPr="00FC0C8E" w:rsidRDefault="00E22CBB" w:rsidP="00E22CBB">
      <w:pPr>
        <w:pStyle w:val="3"/>
        <w:numPr>
          <w:ilvl w:val="1"/>
          <w:numId w:val="13"/>
        </w:numPr>
        <w:spacing w:before="0"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C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Формы реализации административной власти.</w:t>
      </w:r>
    </w:p>
    <w:p w:rsidR="00E22CBB" w:rsidRDefault="00E22CBB" w:rsidP="00E22CBB">
      <w:pPr>
        <w:pStyle w:val="a7"/>
        <w:spacing w:before="168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1A2A">
        <w:rPr>
          <w:color w:val="000000"/>
          <w:sz w:val="28"/>
          <w:szCs w:val="28"/>
        </w:rPr>
        <w:t>Механизм реализации включает нормативно-правовые, организационные, экономические средства и методы воздействия на управляемый объект и предполагает выработку соответствующих решений, создание управленческих структур, наличие необходимых ресурсов. В числе инструментов, широко используемых в системе государственного управления, находятся разработка и реализация целевых программ. Целевая программа - это совокупность выполняемых мероприятий (оказываемых услуг), взаимоувязанных по срокам, исполнителям и ресурсам (финансовым, кадровым и др.), и направленных на достижение определенной цели (задачи). По уровню их разработки и утверждения делятся на: федеральные; региональные; муниципальные. По видам делятся на: долгосрочные; ведомственные; федеральная адресная инвестиционная программа.</w:t>
      </w:r>
    </w:p>
    <w:p w:rsidR="00E22CBB" w:rsidRDefault="00E22CBB" w:rsidP="00E22CBB">
      <w:pPr>
        <w:pStyle w:val="a7"/>
        <w:spacing w:before="168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5982">
        <w:rPr>
          <w:color w:val="000000"/>
          <w:sz w:val="28"/>
          <w:szCs w:val="28"/>
        </w:rPr>
        <w:t xml:space="preserve">Под формами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чаще всего понимают внешне выраженные действия органа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(должностного лица), осуществляемые в рамках его компетенции и вызывающие определенные последствия.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5982">
        <w:rPr>
          <w:color w:val="000000"/>
          <w:sz w:val="28"/>
          <w:szCs w:val="28"/>
        </w:rPr>
        <w:t xml:space="preserve">Каждый орган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либо его представитель (должностное лицо) в силу закрепленной за ними компетенции имеют возможность действовать тем или иным образом в тех или иных конкретных ситуациях. Превращение такой возможности в реальность предполагает в обязательном порядке совер</w:t>
      </w:r>
      <w:r>
        <w:rPr>
          <w:color w:val="000000"/>
          <w:sz w:val="28"/>
          <w:szCs w:val="28"/>
        </w:rPr>
        <w:t xml:space="preserve">шение ими определенных действий.                 </w:t>
      </w:r>
      <w:r w:rsidRPr="00DB5982">
        <w:rPr>
          <w:color w:val="000000"/>
          <w:sz w:val="28"/>
          <w:szCs w:val="28"/>
        </w:rPr>
        <w:t xml:space="preserve">Подобные действия выражают содержание государственно-управленческих функций, в них реализуется компетенция данного субъекта управления. Форма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должна соответствовать: характеру данной функции, компетенции органа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власти, особенностям конкретного субъекта управления.</w:t>
      </w:r>
    </w:p>
    <w:p w:rsidR="00E22CBB" w:rsidRPr="00DB5982" w:rsidRDefault="00E22CBB" w:rsidP="00E22CBB">
      <w:pPr>
        <w:pStyle w:val="a7"/>
        <w:spacing w:before="168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5982">
        <w:rPr>
          <w:color w:val="000000"/>
          <w:sz w:val="28"/>
          <w:szCs w:val="28"/>
        </w:rPr>
        <w:t xml:space="preserve">Формы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различаются:</w:t>
      </w:r>
      <w:r>
        <w:rPr>
          <w:color w:val="000000"/>
          <w:sz w:val="28"/>
          <w:szCs w:val="28"/>
        </w:rPr>
        <w:t xml:space="preserve">                                                - В</w:t>
      </w:r>
      <w:r w:rsidRPr="00DB5982">
        <w:rPr>
          <w:color w:val="000000"/>
          <w:sz w:val="28"/>
          <w:szCs w:val="28"/>
        </w:rPr>
        <w:t xml:space="preserve"> зависимости от объекта управления (вида правоотношений) - на внешнюю (при выполнении органом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своих задач и функций по отношению к внешним участникам управленческих общественных связей) и внутреннюю (при решении своих внутриорганизационных вопросов);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- П</w:t>
      </w:r>
      <w:r w:rsidRPr="00DB5982">
        <w:rPr>
          <w:color w:val="000000"/>
          <w:sz w:val="28"/>
          <w:szCs w:val="28"/>
        </w:rPr>
        <w:t>о способу выражения - на словесную (письменная и устная) и конклюдентную (с помощью условных знаков, изображений);</w:t>
      </w:r>
      <w:r>
        <w:rPr>
          <w:color w:val="000000"/>
          <w:sz w:val="28"/>
          <w:szCs w:val="28"/>
        </w:rPr>
        <w:t xml:space="preserve">                                       - П</w:t>
      </w:r>
      <w:r w:rsidRPr="00DB5982">
        <w:rPr>
          <w:color w:val="000000"/>
          <w:sz w:val="28"/>
          <w:szCs w:val="28"/>
        </w:rPr>
        <w:t>о характеру вызываемых последствий - на правовые и неправовые.</w:t>
      </w:r>
    </w:p>
    <w:p w:rsidR="00E22CBB" w:rsidRPr="00DB5982" w:rsidRDefault="00E22CBB" w:rsidP="00E22CBB">
      <w:pPr>
        <w:pStyle w:val="a7"/>
        <w:spacing w:before="168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5982">
        <w:rPr>
          <w:color w:val="000000"/>
          <w:sz w:val="28"/>
          <w:szCs w:val="28"/>
        </w:rPr>
        <w:t xml:space="preserve">Правовые формы связаны с изданием таких правовых актов управления, которые влекут возникновение, изменение или прекращение административно-правовых отношений между субъектом и объектом управления либо имеют иное правовое значение. Основными и наиболее значимыми правовыми формами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являются принятие органами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нормативных правовых актов и издание индивидуальных (административных, распорядительных) актов в случае применения норм права к конкретным индивидуумам, поэтому последние акты и называютс</w:t>
      </w:r>
      <w:r>
        <w:rPr>
          <w:color w:val="000000"/>
          <w:sz w:val="28"/>
          <w:szCs w:val="28"/>
        </w:rPr>
        <w:t>я индивидуальными. Но органами административной</w:t>
      </w:r>
      <w:r w:rsidRPr="00DB5982">
        <w:rPr>
          <w:color w:val="000000"/>
          <w:sz w:val="28"/>
          <w:szCs w:val="28"/>
        </w:rPr>
        <w:t xml:space="preserve"> власти на основе действующего законодательства могут совершаться, кроме того, действия, имеющие иное правовое значение, например: представление обязательных отчетов; осуществление обязательной государственной регистрации; выдача документов, подтверждающих наличие специального права (в частности, на вождение транспортных средств).</w:t>
      </w:r>
    </w:p>
    <w:p w:rsidR="00E22CBB" w:rsidRPr="00DB5982" w:rsidRDefault="00E22CBB" w:rsidP="00E22CBB">
      <w:pPr>
        <w:pStyle w:val="a7"/>
        <w:spacing w:before="168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5982">
        <w:rPr>
          <w:color w:val="000000"/>
          <w:sz w:val="28"/>
          <w:szCs w:val="28"/>
        </w:rPr>
        <w:t xml:space="preserve">Неправовые формы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именуются так потому, что не связаны с изданием правовых актов и совершением юридически значимых действий, - они не порождают, не изменяют и не прекращают административно-правовые отношения. Однако их роль велика, поскольку они обеспечивают выполнение органами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своих государственно-властных полномочий. Неправовые</w:t>
      </w:r>
      <w:r>
        <w:rPr>
          <w:color w:val="000000"/>
          <w:sz w:val="28"/>
          <w:szCs w:val="28"/>
        </w:rPr>
        <w:t xml:space="preserve"> формы осуществления административ</w:t>
      </w:r>
      <w:r w:rsidRPr="00DB5982">
        <w:rPr>
          <w:color w:val="000000"/>
          <w:sz w:val="28"/>
          <w:szCs w:val="28"/>
        </w:rPr>
        <w:t xml:space="preserve">ной власти могут предшествовать правовым, сопутствовать им либо следовать за ними. Одной из неправовых форм является осуществление организационных действий, которые составляют значительную часть повседневной работы органов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власти. Это разработка программ, проведение совещаний, контроль, разъяснение тех или иных мероприятий, обеспечение сочетания коллегиальности и единоначалия, изучение и обобщение опыта работы, подбор кадров и т.д. Другой неправовой формой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является выполнение материально-технических действий. В управленческой деятельности они носят вспомогательный характер. Это сбор и анализ информации, проведение исследований и разработок, подготовка к изданию и само издание актов, ведение делопроизводства, составление справок и т.д. Большинство организационных и материально-технических действий совершают государственные служащие, замещающие ведущие, старшие и младшие государственные должности государственной службы, а также другие специалисты и вспомогательный персонал органа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власти.</w:t>
      </w:r>
    </w:p>
    <w:p w:rsidR="00E22CBB" w:rsidRPr="00DB5982" w:rsidRDefault="00E22CBB" w:rsidP="00E22CBB">
      <w:pPr>
        <w:pStyle w:val="a7"/>
        <w:spacing w:before="168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заключении можно сделать вывод, что </w:t>
      </w:r>
      <w:r w:rsidRPr="00DB5982">
        <w:rPr>
          <w:color w:val="000000"/>
          <w:sz w:val="28"/>
          <w:szCs w:val="28"/>
        </w:rPr>
        <w:t xml:space="preserve">форма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- это внешнее оформленное действие органа</w:t>
      </w:r>
      <w:r>
        <w:rPr>
          <w:color w:val="000000"/>
          <w:sz w:val="28"/>
          <w:szCs w:val="28"/>
        </w:rPr>
        <w:t xml:space="preserve"> административной</w:t>
      </w:r>
      <w:r w:rsidRPr="00DB5982">
        <w:rPr>
          <w:color w:val="000000"/>
          <w:sz w:val="28"/>
          <w:szCs w:val="28"/>
        </w:rPr>
        <w:t xml:space="preserve"> власти (должностного лица), обусловленное его компетенцией. Так как решения и действия органов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 направлены на реализацию их задач и функций, то от формы зависит эффект деятельности органов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власти. При таком подходе различают административно-правовые формы (их применение влечет за собой юридические последствия) и неправовые (организационные) формы реализации </w:t>
      </w:r>
      <w:r>
        <w:rPr>
          <w:color w:val="000000"/>
          <w:sz w:val="28"/>
          <w:szCs w:val="28"/>
        </w:rPr>
        <w:t>административной</w:t>
      </w:r>
      <w:r w:rsidRPr="00DB5982">
        <w:rPr>
          <w:color w:val="000000"/>
          <w:sz w:val="28"/>
          <w:szCs w:val="28"/>
        </w:rPr>
        <w:t xml:space="preserve"> власти.</w:t>
      </w:r>
    </w:p>
    <w:p w:rsidR="00E22CBB" w:rsidRPr="00FC0C8E" w:rsidRDefault="00E22CBB" w:rsidP="00E22C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2CBB" w:rsidRPr="00FC0C8E" w:rsidRDefault="00E22CBB" w:rsidP="00E22CBB">
      <w:pPr>
        <w:numPr>
          <w:ilvl w:val="1"/>
          <w:numId w:val="13"/>
        </w:numPr>
        <w:spacing w:line="36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FC0C8E">
        <w:rPr>
          <w:rFonts w:eastAsia="Times New Roman"/>
          <w:b/>
          <w:color w:val="000000"/>
          <w:sz w:val="28"/>
          <w:szCs w:val="28"/>
          <w:lang w:eastAsia="ru-RU"/>
        </w:rPr>
        <w:t>Методы воздействия органов административной власти на управляемые объекты.</w:t>
      </w:r>
    </w:p>
    <w:p w:rsidR="00E22CBB" w:rsidRPr="00BF518D" w:rsidRDefault="00E22CBB" w:rsidP="00E22CBB">
      <w:pPr>
        <w:spacing w:line="360" w:lineRule="auto"/>
        <w:ind w:left="360" w:firstLine="709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F518D">
        <w:rPr>
          <w:rFonts w:eastAsia="Times New Roman"/>
          <w:color w:val="000000"/>
          <w:sz w:val="28"/>
          <w:szCs w:val="28"/>
          <w:lang w:eastAsia="ru-RU"/>
        </w:rPr>
        <w:t>В общепринятом понимании метод означает способ, прием практического осуществления чего-либо. Применительно к госу</w:t>
      </w:r>
      <w:r w:rsidRPr="00BF518D">
        <w:rPr>
          <w:rFonts w:eastAsia="Times New Roman"/>
          <w:color w:val="000000"/>
          <w:sz w:val="28"/>
          <w:szCs w:val="28"/>
          <w:lang w:eastAsia="ru-RU"/>
        </w:rPr>
        <w:softHyphen/>
        <w:t>дарственно-управленческой деятельности под</w:t>
      </w:r>
      <w:r>
        <w:rPr>
          <w:rFonts w:eastAsia="Times New Roman"/>
          <w:color w:val="000000"/>
          <w:sz w:val="28"/>
          <w:szCs w:val="28"/>
          <w:lang w:eastAsia="ru-RU"/>
        </w:rPr>
        <w:t> ним </w:t>
      </w:r>
      <w:r w:rsidRPr="00BF518D">
        <w:rPr>
          <w:rFonts w:eastAsia="Times New Roman"/>
          <w:color w:val="000000"/>
          <w:sz w:val="28"/>
          <w:szCs w:val="28"/>
          <w:lang w:eastAsia="ru-RU"/>
        </w:rPr>
        <w:t xml:space="preserve">понимается способ, прием практической реализации задач и функций </w:t>
      </w:r>
      <w:r>
        <w:rPr>
          <w:rFonts w:eastAsia="Times New Roman"/>
          <w:color w:val="000000"/>
          <w:sz w:val="28"/>
          <w:szCs w:val="28"/>
          <w:lang w:eastAsia="ru-RU"/>
        </w:rPr>
        <w:t>административной</w:t>
      </w:r>
      <w:r w:rsidRPr="00BF518D">
        <w:rPr>
          <w:rFonts w:eastAsia="Times New Roman"/>
          <w:color w:val="000000"/>
          <w:sz w:val="28"/>
          <w:szCs w:val="28"/>
          <w:lang w:eastAsia="ru-RU"/>
        </w:rPr>
        <w:t xml:space="preserve"> власти в повседневной деятельности исполнительных органов (должностных лиц) на основе закрепленной за ними ком</w:t>
      </w:r>
      <w:r w:rsidRPr="00BF518D">
        <w:rPr>
          <w:rFonts w:eastAsia="Times New Roman"/>
          <w:color w:val="000000"/>
          <w:sz w:val="28"/>
          <w:szCs w:val="28"/>
          <w:lang w:eastAsia="ru-RU"/>
        </w:rPr>
        <w:softHyphen/>
        <w:t>петенции, в установленн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ых границах и в соответствующей </w:t>
      </w:r>
      <w:r w:rsidRPr="00BF518D">
        <w:rPr>
          <w:rFonts w:eastAsia="Times New Roman"/>
          <w:color w:val="000000"/>
          <w:sz w:val="28"/>
          <w:szCs w:val="28"/>
          <w:lang w:eastAsia="ru-RU"/>
        </w:rPr>
        <w:t>форме.     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Метод управления есть средство практичес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кого осуществления функций государственно-управленческой де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ятельности и достижения ее целей. 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Составляющими частя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ми методов деятельности </w:t>
      </w:r>
      <w:r>
        <w:rPr>
          <w:rFonts w:eastAsia="Times New Roman"/>
          <w:color w:val="000000"/>
          <w:sz w:val="28"/>
          <w:szCs w:val="28"/>
          <w:lang w:eastAsia="ru-RU"/>
        </w:rPr>
        <w:t>административной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 власти являются способы: воздействия, обеспечения, 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рганизации и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достижения целей </w:t>
      </w:r>
      <w:r>
        <w:rPr>
          <w:rFonts w:eastAsia="Times New Roman"/>
          <w:color w:val="000000"/>
          <w:sz w:val="28"/>
          <w:szCs w:val="28"/>
          <w:lang w:eastAsia="ru-RU"/>
        </w:rPr>
        <w:t>управления.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Методы государственного управления имеют следующи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е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особенности: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В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ыражают управляющее воздействие субъектов </w:t>
      </w:r>
      <w:r>
        <w:rPr>
          <w:rFonts w:eastAsia="Times New Roman"/>
          <w:color w:val="000000"/>
          <w:sz w:val="28"/>
          <w:szCs w:val="28"/>
          <w:lang w:eastAsia="ru-RU"/>
        </w:rPr>
        <w:t>административной власти. В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 них находит свое выражение государственный (публичный) интерес, воля государства;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В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ыражают при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надлежащие государству полно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мочия юридически властного характера;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Я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вляются средством реализации закрепленной за органами управления компетенции;  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Следует различать метод правового регу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лирования управленческих общественных отношений и метод управления. Главный критерий их разграничения в том, что: метод правового регулирования — функция административного права; метод управления — функция субъекта административного права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Методы правового регули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рования распространяются на всех участников регулируемых об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щественных отношений, включая и эти органы (должностных, лиц), в то время как методы управления используются только ими.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Методы госу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дарственно-управленческой деятельности производны от методов админист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ративно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-правового регулирования.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Следует также различать:  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Ме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тоды управляющего воздействия; они всегда имеют внешнее юридически властное значение и выражение и являются собственно методами управления;   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М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етоды организации работы, аппарата управления; они имеют чисто внутриаппаратное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значение;   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М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етоды совершения отдельных управленческих действий; это методы процедурного характера. 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Наиболее распространенным является выделение двух групп методов — администра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тивных и экономических. 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Административные методы обычно квалифицируются в каче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стве способов или средств внеэкономического или прямого управ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ляющего воздействия на объекты управления, которое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имеет императив</w:t>
      </w:r>
      <w:r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ный (директивный) характер.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Внеэкономический характер данных методов означает, что ре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альным объектом управления является сознательно-волевое пове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дение управляемых (будь то гражданин или п</w:t>
      </w:r>
      <w:r>
        <w:rPr>
          <w:rFonts w:eastAsia="Times New Roman"/>
          <w:color w:val="000000"/>
          <w:sz w:val="28"/>
          <w:szCs w:val="28"/>
          <w:lang w:eastAsia="ru-RU"/>
        </w:rPr>
        <w:t>редприятие и т.п.).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Универсальными способами воздействия на сознание и волю людей являются методы убеждения, поощрения и принуждения.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Убеждение - воздействие на сознание и волю управ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ляемого субъекта и через них на поведение путем разъяснительных, воспита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тельных, организационных мер (просвещение, пропа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ганда, агитация, объяснение) для формирования или изменения системы ценностей, ориентации. Он проявляется в использовании различных разъяснительных, воспитательных, организационных мер для формирования воли под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властного или ее преобразования. 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Для убежде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ния характерно следующее: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- оно используется постоянно и в отношении всех граждан; 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- оно обеспечивает добровольное выполнение норм, указаний, предпи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саний, а в конечном итоге воспитывает убежденность, "привычку" законопослушания. 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Убеждение - это процесс последовательно осуществляемых действий, который включа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ет в себя следующие элементы: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овладение вниманием;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- внушение; - воздействие на сознание; - оперирование эмоциями; - формирование интереса.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Одной из форм убеждения является поощрение. 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Поощрение - установление и реализация мер, сти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мулирующих совершение полезных действий (с точки зрения по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ощряющего), повышение положительных ре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зультатов деятельности. Поощрение персонифициро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вано, косвенно воздействует на волю поощряемого, оказывая стимулирующее воздействие путем мораль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ного одобрения, наделения определенными правами, материальными ценностями и может применяться к коллективным и индивидуальным субъектам.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Административное принуждение используется как средство обеспе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чения и охраны правопорядка в сфере государственного управления, выполняет карательную функцию. Административное принуждение как метод управления состоит в психическом, материальном или физи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ческом воздействии на сознание и поведение людей. 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Принуждение заключается в применении субъектами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административной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власти установленных административно-правовыми нормами прину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дительных мер в связи с неправомерными действиями, невозможности ре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шить проблему методом убеждения.  Государственное принуждение в зависимости от характера об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щественно опасного деяния (события) и непосредственного объек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та воздействия подразделяе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тся на физическое и психическое. 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Назначение принуждения состоит в восстановлении социаль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ной справедливости, воспитании правонарушителей, предупреж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дении новых правонарушений. В этих условиях особое значение приобретает неизбежность наказания. При этом принуждение не имеет цели причинить нарушителю физические страдания или унизить его человеческое достоинство. Вместе с тем оно содержит карательный и устрашающий элементы, которые, однако, носят подчиненный характер и направлены на предупреждение право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нарушений, воспитание и исправление лиц, их совершивших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Административное взыскание - это наказание, применяемое в установленном законом порядке уполномоченным органом (должнос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тным лицом) к виновному физическому и юридическому лицу. Административное взыскание может выражаться в моральном или матери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альном воздействии на виновного или во временном лишении его специального права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Конкретное содержание административно-правовых методов достаточно разнообра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зно: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становление правил поведения в сфере государственного управления общеобязательного </w:t>
      </w:r>
      <w:r>
        <w:rPr>
          <w:rFonts w:eastAsia="Times New Roman"/>
          <w:color w:val="000000"/>
          <w:sz w:val="28"/>
          <w:szCs w:val="28"/>
          <w:lang w:eastAsia="ru-RU"/>
        </w:rPr>
        <w:t>или частного характера;      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тверждение конкретн</w:t>
      </w:r>
      <w:r>
        <w:rPr>
          <w:rFonts w:eastAsia="Times New Roman"/>
          <w:color w:val="000000"/>
          <w:sz w:val="28"/>
          <w:szCs w:val="28"/>
          <w:lang w:eastAsia="ru-RU"/>
        </w:rPr>
        <w:t>ых (адресных) зада</w:t>
      </w:r>
      <w:r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ний;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П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редписания о совершении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определённых действий;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Н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азначе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ние на долж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ности;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довлетворение законных притязаний участ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ников р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егулируемых отношений;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З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 xml:space="preserve">апрещение </w:t>
      </w:r>
      <w:r>
        <w:rPr>
          <w:rFonts w:eastAsia="Times New Roman"/>
          <w:color w:val="000000"/>
          <w:sz w:val="28"/>
          <w:szCs w:val="28"/>
          <w:lang w:eastAsia="ru-RU"/>
        </w:rPr>
        <w:t>определенных дей</w:t>
      </w:r>
      <w:r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ствий;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В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ыдача разрешений различного рода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П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роведение контроля и надзор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М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териальное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и моральное поощрение;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П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рименение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материальных санкций;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Р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азрешение споров между участниками уп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равленческих отношений;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с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тановление стандартов;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О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формление го</w:t>
      </w:r>
      <w:r>
        <w:rPr>
          <w:rFonts w:eastAsia="Times New Roman"/>
          <w:color w:val="000000"/>
          <w:sz w:val="28"/>
          <w:szCs w:val="28"/>
          <w:lang w:eastAsia="ru-RU"/>
        </w:rPr>
        <w:t>сударствен</w:t>
      </w:r>
      <w:r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ных заказов;      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П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рименение административно-принудительных мер и т.п.   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Итак, м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t>еры административного предупреждения - способы и средства, на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правленные на предупреждение и предотвращение правонарушений и обстоятельств, угрожающих жизни и безопасности граждан или нор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мальной деятельности государственных органов, предприятий и орга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низаций. </w:t>
      </w:r>
    </w:p>
    <w:p w:rsidR="00E22CBB" w:rsidRDefault="00E22CBB" w:rsidP="00E22CB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E7A38">
        <w:rPr>
          <w:rFonts w:eastAsia="Times New Roman"/>
          <w:color w:val="000000"/>
          <w:sz w:val="28"/>
          <w:szCs w:val="28"/>
          <w:lang w:eastAsia="ru-RU"/>
        </w:rPr>
        <w:t>Меры административного пресечения - способы и средства прину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дительного воздействия, применяемые в целях прекращения противо</w:t>
      </w:r>
      <w:r w:rsidRPr="007E7A38">
        <w:rPr>
          <w:rFonts w:eastAsia="Times New Roman"/>
          <w:color w:val="000000"/>
          <w:sz w:val="28"/>
          <w:szCs w:val="28"/>
          <w:lang w:eastAsia="ru-RU"/>
        </w:rPr>
        <w:softHyphen/>
        <w:t>правного деяния и предотвращения наступления вредных последствий.     </w:t>
      </w:r>
    </w:p>
    <w:p w:rsidR="00E22CBB" w:rsidRPr="006A34DB" w:rsidRDefault="00E22CBB" w:rsidP="00E22CBB">
      <w:pPr>
        <w:spacing w:line="36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E22CBB" w:rsidRPr="006A34DB" w:rsidRDefault="00E22CBB" w:rsidP="00E22CBB">
      <w:pPr>
        <w:spacing w:line="360" w:lineRule="auto"/>
        <w:ind w:left="450" w:firstLine="709"/>
        <w:jc w:val="center"/>
        <w:rPr>
          <w:b/>
          <w:color w:val="000000"/>
          <w:sz w:val="28"/>
          <w:szCs w:val="28"/>
        </w:rPr>
      </w:pPr>
      <w:r w:rsidRPr="006A34DB">
        <w:rPr>
          <w:b/>
          <w:color w:val="000000"/>
          <w:sz w:val="28"/>
          <w:szCs w:val="28"/>
        </w:rPr>
        <w:t>ГЛАВА 2. Место региональных органов административной и государственной власти в управлении (на примере Красноярского края).</w:t>
      </w:r>
    </w:p>
    <w:p w:rsidR="00E22CBB" w:rsidRDefault="00E22CBB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2CBB" w:rsidRPr="00843ADC" w:rsidRDefault="00E22CBB" w:rsidP="00E22CBB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843ADC">
        <w:rPr>
          <w:b w:val="0"/>
          <w:color w:val="000000"/>
          <w:sz w:val="28"/>
          <w:szCs w:val="28"/>
          <w:shd w:val="clear" w:color="auto" w:fill="FFFFFF"/>
        </w:rPr>
        <w:t>Красноярский край - субъект Российской Федерации, входит в состав Сибирского федерального округа, расположен в Центральной Сибири в бассейне реки Енисей.</w:t>
      </w:r>
    </w:p>
    <w:p w:rsidR="00E22CBB" w:rsidRPr="00843ADC" w:rsidRDefault="00E22CBB" w:rsidP="00E22CBB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843ADC">
        <w:rPr>
          <w:b w:val="0"/>
          <w:color w:val="000000"/>
          <w:sz w:val="28"/>
          <w:szCs w:val="28"/>
          <w:shd w:val="clear" w:color="auto" w:fill="FFFFFF"/>
        </w:rPr>
        <w:t>Органы государственной власти в Красноярском крае: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Согласно Уставу Красноярского края система органов законодательной и исполнительной власти края устанавливается краем самостоятельно в соответствии с основами конституционного строя РФ и общими принципами организации законодательных (</w:t>
      </w:r>
      <w:r>
        <w:rPr>
          <w:b w:val="0"/>
          <w:color w:val="000000"/>
          <w:sz w:val="28"/>
          <w:szCs w:val="28"/>
        </w:rPr>
        <w:t>представительных) и административн</w:t>
      </w:r>
      <w:r w:rsidRPr="00843ADC">
        <w:rPr>
          <w:b w:val="0"/>
          <w:color w:val="000000"/>
          <w:sz w:val="28"/>
          <w:szCs w:val="28"/>
        </w:rPr>
        <w:t>ых органов государственной власти субъектов РФ. Органы судебной власти края создаются в соответствии с ФКЗ, ФЗ, Уставом и законами Красноярского края. В систему органов государственной власти края входят: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законодательный (представительный) орган государственной власти Красноярского края - Законодательное Собрание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высшее должностное лицо Красноярского края - Губернатор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высший орган исполнительной власти Красноярского края - Правительство Красноярского края; иные органы исполнительной власти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мировые судьи Красноярского края.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Государственными органами края являются: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Администрация Губернатора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 xml:space="preserve">- Избирательная комиссия Красноярского края; 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Счетная палата Красноярского края;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- Уполномоченный по правам человека в Красноярском крае.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Органы государственной власти Красноярского края образуются и действуют исходя из единства системы государственной власти РФ, разграничения предметов ведения и полномочий между органами государственной власти РФ и органами государственной власти субъектов РФ на основе принципов верховенства Конституции РФ, федеральных законов, Устава и законов края, обеспечения прав и свобод человека и гражданина, народовластия, федерализма, парламентаризма, компетентности, ответственности и иных принципов, закрепленных федеральными законами и Уставом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Органы государственной власти края формируются краем самостоятельно.</w:t>
      </w:r>
    </w:p>
    <w:p w:rsidR="00E22CBB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3ADC">
        <w:rPr>
          <w:color w:val="000000"/>
          <w:sz w:val="28"/>
          <w:szCs w:val="28"/>
        </w:rPr>
        <w:t>Полномочия органов государственной власти Красноярского края устанавливаются Конституцией РФ, федеральными законами, Уставом края и законами края. Никакой орган государственной власти края не должен осуществлять полномочия, принадлежащие другим органам, за исключением случаев, прямо предусмотренных в федеральных законах и настоящем Уставе.</w:t>
      </w:r>
    </w:p>
    <w:p w:rsidR="00E22CBB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Вывод: г</w:t>
      </w:r>
      <w:r w:rsidRPr="00843ADC">
        <w:rPr>
          <w:color w:val="000000"/>
          <w:sz w:val="28"/>
          <w:szCs w:val="28"/>
        </w:rPr>
        <w:t>осударственная власть не реализуется сама по себе. Она всегда воплощается в конкретных действиях различного рода, выражающих ее содержание и направленность и совершаемых ее субъектами, то есть соответствующими государственными органами.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843ADC">
        <w:rPr>
          <w:color w:val="000000"/>
          <w:sz w:val="28"/>
          <w:szCs w:val="28"/>
        </w:rPr>
        <w:t>В субъектах РФ ведущее место в системе органов государственн</w:t>
      </w:r>
      <w:r>
        <w:rPr>
          <w:color w:val="000000"/>
          <w:sz w:val="28"/>
          <w:szCs w:val="28"/>
        </w:rPr>
        <w:t>ой власти занимает административна</w:t>
      </w:r>
      <w:r w:rsidRPr="00843ADC">
        <w:rPr>
          <w:color w:val="000000"/>
          <w:sz w:val="28"/>
          <w:szCs w:val="28"/>
        </w:rPr>
        <w:t>я власть, которая наделяется широкими полномочиями и регламентируется более подробно, чем исполнительная власть в Конституции РФ.</w:t>
      </w:r>
    </w:p>
    <w:p w:rsidR="00E22CBB" w:rsidRPr="006A34DB" w:rsidRDefault="00E22CBB" w:rsidP="00E22CBB">
      <w:pPr>
        <w:numPr>
          <w:ilvl w:val="1"/>
          <w:numId w:val="14"/>
        </w:num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A34DB">
        <w:rPr>
          <w:b/>
          <w:color w:val="000000"/>
          <w:sz w:val="28"/>
          <w:szCs w:val="28"/>
        </w:rPr>
        <w:t>Организация органов административной власти Красноярского края.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Функции административно</w:t>
      </w:r>
      <w:r w:rsidRPr="00843ADC">
        <w:rPr>
          <w:b w:val="0"/>
          <w:color w:val="000000"/>
          <w:sz w:val="28"/>
          <w:szCs w:val="28"/>
        </w:rPr>
        <w:t>й власти на территории субъекта РФ осуществл</w:t>
      </w:r>
      <w:r>
        <w:rPr>
          <w:b w:val="0"/>
          <w:color w:val="000000"/>
          <w:sz w:val="28"/>
          <w:szCs w:val="28"/>
        </w:rPr>
        <w:t>яет система органов административн</w:t>
      </w:r>
      <w:r w:rsidRPr="00843ADC">
        <w:rPr>
          <w:b w:val="0"/>
          <w:color w:val="000000"/>
          <w:sz w:val="28"/>
          <w:szCs w:val="28"/>
        </w:rPr>
        <w:t>ой власти, возглавляемая соответствующей администрацией. Каждый субъект РФ формирует свою систему органов в соответствии с нормативно-правовыми актами, устанавливающими общие принципы организации органов власти.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Сущность административн</w:t>
      </w:r>
      <w:r w:rsidRPr="00843ADC">
        <w:rPr>
          <w:b w:val="0"/>
          <w:color w:val="000000"/>
          <w:sz w:val="28"/>
          <w:szCs w:val="28"/>
        </w:rPr>
        <w:t>ой власти раскрывается в ее структурированном и организующем характере. Ие</w:t>
      </w:r>
      <w:r>
        <w:rPr>
          <w:b w:val="0"/>
          <w:color w:val="000000"/>
          <w:sz w:val="28"/>
          <w:szCs w:val="28"/>
        </w:rPr>
        <w:t>рархическая система административн</w:t>
      </w:r>
      <w:r w:rsidRPr="00843ADC">
        <w:rPr>
          <w:b w:val="0"/>
          <w:color w:val="000000"/>
          <w:sz w:val="28"/>
          <w:szCs w:val="28"/>
        </w:rPr>
        <w:t>ой власти построена на основе структурной и функциональной соподчиненности. Она включает в себя общегосударственный, региональный и местный уровни органов, выполняющих функции непрерывного управления, регулирования и распорядительства.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Республики, края, области и другие субъекты РФ самостоятельно форми</w:t>
      </w:r>
      <w:r>
        <w:rPr>
          <w:b w:val="0"/>
          <w:color w:val="000000"/>
          <w:sz w:val="28"/>
          <w:szCs w:val="28"/>
        </w:rPr>
        <w:t>руют систему органов административ</w:t>
      </w:r>
      <w:r w:rsidRPr="00843ADC">
        <w:rPr>
          <w:b w:val="0"/>
          <w:color w:val="000000"/>
          <w:sz w:val="28"/>
          <w:szCs w:val="28"/>
        </w:rPr>
        <w:t>ной власти на своей территории. Правовой базой для этого выступает устав, а также законы, принимаемые собственными представительными органами, и правовые акты глав администраций. Многие края и области руководствуются не только уставами, но и так называемой</w:t>
      </w:r>
      <w:r w:rsidRPr="00843ADC">
        <w:rPr>
          <w:rStyle w:val="apple-converted-space"/>
          <w:b w:val="0"/>
          <w:color w:val="000000"/>
          <w:sz w:val="28"/>
          <w:szCs w:val="28"/>
        </w:rPr>
        <w:t> </w:t>
      </w:r>
      <w:r w:rsidRPr="00843ADC">
        <w:rPr>
          <w:b w:val="0"/>
          <w:color w:val="000000"/>
          <w:sz w:val="28"/>
          <w:szCs w:val="28"/>
        </w:rPr>
        <w:t>схемой управления, которая призвана обеспечить комплексное управление субъектом РФ по всем важнейшим вопросам. Схема включает в себя перечень субъектов и объектов управления, характеристику функций органов исполнительной власти и порядок их взаимоотношений, процедуру принятия решений и т. д.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 систему органов административ</w:t>
      </w:r>
      <w:r w:rsidRPr="00843ADC">
        <w:rPr>
          <w:b w:val="0"/>
          <w:color w:val="000000"/>
          <w:sz w:val="28"/>
          <w:szCs w:val="28"/>
        </w:rPr>
        <w:t>ной власти Красноярского края входят: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Губернатор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Правительство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Министерства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Службы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Агентства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Региональная энергетическая комиссия Красноярского края;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Постоянное представительство Красноярского края при Правительстве РФ;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843ADC">
        <w:rPr>
          <w:b w:val="0"/>
          <w:color w:val="000000"/>
          <w:sz w:val="28"/>
          <w:szCs w:val="28"/>
        </w:rPr>
        <w:t xml:space="preserve"> Управление делами Губернатора и Правительства Красноярского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В основу формирования органов государственной власти Красноярского края положен конституционный принцип разделения властей. Согласно этому принципу,</w:t>
      </w:r>
      <w:r w:rsidRPr="00843ADC">
        <w:rPr>
          <w:rStyle w:val="apple-converted-space"/>
          <w:b w:val="0"/>
          <w:color w:val="000000"/>
          <w:sz w:val="28"/>
          <w:szCs w:val="28"/>
        </w:rPr>
        <w:t> </w:t>
      </w:r>
      <w:r>
        <w:rPr>
          <w:b w:val="0"/>
          <w:color w:val="000000"/>
          <w:sz w:val="28"/>
          <w:szCs w:val="28"/>
        </w:rPr>
        <w:t>административная</w:t>
      </w:r>
      <w:r w:rsidRPr="00843ADC">
        <w:rPr>
          <w:b w:val="0"/>
          <w:color w:val="000000"/>
          <w:sz w:val="28"/>
          <w:szCs w:val="28"/>
        </w:rPr>
        <w:t xml:space="preserve"> власть</w:t>
      </w:r>
      <w:r w:rsidRPr="00843ADC">
        <w:rPr>
          <w:rStyle w:val="apple-converted-space"/>
          <w:b w:val="0"/>
          <w:color w:val="000000"/>
          <w:sz w:val="28"/>
          <w:szCs w:val="28"/>
        </w:rPr>
        <w:t> </w:t>
      </w:r>
      <w:r w:rsidRPr="00843ADC">
        <w:rPr>
          <w:b w:val="0"/>
          <w:color w:val="000000"/>
          <w:sz w:val="28"/>
          <w:szCs w:val="28"/>
        </w:rPr>
        <w:t>Красноярского края осуществляется системой органов исполнительной власти, возглавляемой</w:t>
      </w:r>
      <w:r w:rsidRPr="00843ADC">
        <w:rPr>
          <w:rStyle w:val="apple-converted-space"/>
          <w:b w:val="0"/>
          <w:color w:val="000000"/>
          <w:sz w:val="28"/>
          <w:szCs w:val="28"/>
        </w:rPr>
        <w:t> </w:t>
      </w:r>
      <w:r w:rsidRPr="00843ADC">
        <w:rPr>
          <w:b w:val="0"/>
          <w:color w:val="000000"/>
          <w:sz w:val="28"/>
          <w:szCs w:val="28"/>
        </w:rPr>
        <w:t>Губернатором Красноярского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В соответствии с Уставом Красноярского края, Губернатор Красноярского края является высшим должностным лицом</w:t>
      </w:r>
      <w:r>
        <w:rPr>
          <w:b w:val="0"/>
          <w:color w:val="000000"/>
          <w:sz w:val="28"/>
          <w:szCs w:val="28"/>
        </w:rPr>
        <w:t xml:space="preserve"> края и возглавляет исполнительну</w:t>
      </w:r>
      <w:r w:rsidRPr="00843ADC">
        <w:rPr>
          <w:b w:val="0"/>
          <w:color w:val="000000"/>
          <w:sz w:val="28"/>
          <w:szCs w:val="28"/>
        </w:rPr>
        <w:t>ю власть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Деятельность Губернатора края обеспечивает защиту прав и свобод граждан, единства и территориальной целостности, статуса края, социально-экономическое развитие края, политическую стабильность и согласие в крае, исполнение законов края. Губернатор края при осуществлении своих полномочий обязан соблюдать Конституцию РФ, ФЗ, Устав и законы края, а также исполнять указы Президента РФ и постановления Правительства РФ.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Основны</w:t>
      </w:r>
      <w:r>
        <w:rPr>
          <w:b w:val="0"/>
          <w:color w:val="000000"/>
          <w:sz w:val="28"/>
          <w:szCs w:val="28"/>
        </w:rPr>
        <w:t>е полномочия органов административ</w:t>
      </w:r>
      <w:r w:rsidRPr="00843ADC">
        <w:rPr>
          <w:b w:val="0"/>
          <w:color w:val="000000"/>
          <w:sz w:val="28"/>
          <w:szCs w:val="28"/>
        </w:rPr>
        <w:t xml:space="preserve">ной власти Красноярского края зависят от вида того или иного органа. Так, Губернатор края определяет совместно с Законодательным Собранием края основные направления экономической и социальной политики в крае, стратегию взаимодействия с органами государственной власти РФ, международного и межрегионального сотрудничества края; обеспечивает координацию </w:t>
      </w:r>
      <w:r>
        <w:rPr>
          <w:b w:val="0"/>
          <w:color w:val="000000"/>
          <w:sz w:val="28"/>
          <w:szCs w:val="28"/>
        </w:rPr>
        <w:t>деятельности органов административ</w:t>
      </w:r>
      <w:r w:rsidRPr="00843ADC">
        <w:rPr>
          <w:b w:val="0"/>
          <w:color w:val="000000"/>
          <w:sz w:val="28"/>
          <w:szCs w:val="28"/>
        </w:rPr>
        <w:t>ной власти края с иными органами государственной власти края; в соответствии с законодательством РФ организует вз</w:t>
      </w:r>
      <w:r>
        <w:rPr>
          <w:b w:val="0"/>
          <w:color w:val="000000"/>
          <w:sz w:val="28"/>
          <w:szCs w:val="28"/>
        </w:rPr>
        <w:t>аимодействие органов административ</w:t>
      </w:r>
      <w:r w:rsidRPr="00843ADC">
        <w:rPr>
          <w:b w:val="0"/>
          <w:color w:val="000000"/>
          <w:sz w:val="28"/>
          <w:szCs w:val="28"/>
        </w:rPr>
        <w:t>ной власти края с федеральными органами исполнительной власти и их территориальными органами, органами местного самоуправления, партиями, движениями и иными общественными объединениями.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 системе органов административной</w:t>
      </w:r>
      <w:r w:rsidRPr="00843ADC">
        <w:rPr>
          <w:b w:val="0"/>
          <w:color w:val="000000"/>
          <w:sz w:val="28"/>
          <w:szCs w:val="28"/>
        </w:rPr>
        <w:t xml:space="preserve"> власти Красноярского края могут создаваться террит</w:t>
      </w:r>
      <w:r>
        <w:rPr>
          <w:b w:val="0"/>
          <w:color w:val="000000"/>
          <w:sz w:val="28"/>
          <w:szCs w:val="28"/>
        </w:rPr>
        <w:t xml:space="preserve">ориальные органы административной </w:t>
      </w:r>
      <w:r w:rsidRPr="00843ADC">
        <w:rPr>
          <w:b w:val="0"/>
          <w:color w:val="000000"/>
          <w:sz w:val="28"/>
          <w:szCs w:val="28"/>
        </w:rPr>
        <w:t>власти Красноярского края, в том числе на территориях административно-территориальных единиц с особым статусом, в форме служб, агентств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Структура органов административно</w:t>
      </w:r>
      <w:r w:rsidRPr="00843ADC">
        <w:rPr>
          <w:b w:val="0"/>
          <w:color w:val="000000"/>
          <w:sz w:val="28"/>
          <w:szCs w:val="28"/>
        </w:rPr>
        <w:t>й власти края определя</w:t>
      </w:r>
      <w:r>
        <w:rPr>
          <w:b w:val="0"/>
          <w:color w:val="000000"/>
          <w:sz w:val="28"/>
          <w:szCs w:val="28"/>
        </w:rPr>
        <w:t>ется Указом Органы административно</w:t>
      </w:r>
      <w:r w:rsidRPr="00843ADC">
        <w:rPr>
          <w:b w:val="0"/>
          <w:color w:val="000000"/>
          <w:sz w:val="28"/>
          <w:szCs w:val="28"/>
        </w:rPr>
        <w:t>й власти, подчиненные Губернатору края: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1) Постоянное представительство Красноярского края при Правительстве Российской Федерации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Постоянное представительство Красноярского края при Правительстве РФ - орган исполнительной власти Красноярского края, который представляет интересы края в Правительстве РФ и иных федеральных органах государственной власти, организует участие Губернатора края, Правительства края в координационных и совещательных органах, созданных Президентом РФ, Правительством РФ, иными федеральными органами государственной власти, и обеспечивает другие формы взаимодействия Губернатора края, Правительства края с федеральными органами государственной власти, а также осуществляет иные полномочия по поручению Губернатора края, Правительства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2) Управление делами Губернатора и Правительства Красноярского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Управление делами Губернатора и Правительства Красноярского края - орган исполнительной власти Красноярского края, который осуществляет на основании и во исполнение Конституции РФ, федеральных законов и иных нормативных правовых актов РФ, Устава края, законов края, правовых актов Губернатора края и Правительства края управление и распоряжение государственной собственностью, финансовое, хозяйственное, транспортное, социально-бытовое обеспечение и техническое сопровождение деятельности Губернатора края, Правительства края, иных органов исполнительной власти края в случаях, установленных Губернатором края и Правительством края, Администрации Губернатора края, а также осуществляет иные полномочия по поручению Губернатора края, Правительства края.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 xml:space="preserve">3) Администрация Губернатора Красноярского края - государственный орган Красноярского края, который осуществляет организационное, материально-техническое, консультационное и экспертное обеспечение полномочий Губернатора Красноярского края. 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Высшим постоянно действующим органом исполнительной власти края является</w:t>
      </w:r>
      <w:r w:rsidRPr="00843ADC">
        <w:rPr>
          <w:rStyle w:val="apple-converted-space"/>
          <w:b w:val="0"/>
          <w:color w:val="000000"/>
          <w:sz w:val="28"/>
          <w:szCs w:val="28"/>
        </w:rPr>
        <w:t> </w:t>
      </w:r>
      <w:r w:rsidRPr="00843ADC">
        <w:rPr>
          <w:b w:val="0"/>
          <w:color w:val="000000"/>
          <w:sz w:val="28"/>
          <w:szCs w:val="28"/>
        </w:rPr>
        <w:t>Правительство Красноярского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Правительство края, обладает общей компетенцией и возглавляет органы исполнительной власти края специальной компетенции, образующие вместе с ним единую систему органов исполнительной власти края в соответствии с Уставом Красноярского края, Законом Красноярского края «О Правительстве Красноярского края и иных органах исполнительной власти Красноярского края».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Правительство края обеспечивает исполнение Конституции Российской Федерации, федеральных законов и иных нормативных правовых актов Российской Федерации, Устава края, законов края, нормативных правовых актов Губернатора края на территории края.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Правительство края осуществляет свою деятельность в соответствии со следующими принципами: законности; обеспечения прав и свобод человека и гражданина; гласности; сочетания коллегиальности и единоначалия; эффективности; ответственности; разграничения компетенции и исключения дублирования полномочий между органами исполнительной власти края; взаимодействия с государственными органами и органами местного самоуправления; иными принципами, предусмотренными федеральными законами.</w:t>
      </w:r>
    </w:p>
    <w:p w:rsidR="00E22CBB" w:rsidRPr="00843ADC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Правительство края разрабатывает и осуществляет меры по обеспечению комплексного социально-экономического развития края в пределах предметов исключительного ведения края, а также участвует в проведении единой в РФ государственной политики в области финансов, науки, образования, здравоохранения, социального обеспечения и иных областях (сферах) государственного управления, находящихся в ведении РФ и совместном ведении РФ и края.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>Правительство края принимает меры по реализации политики края на основе направлений этой политики, определяемых Законодательн</w:t>
      </w:r>
      <w:r>
        <w:rPr>
          <w:b w:val="0"/>
          <w:color w:val="000000"/>
          <w:sz w:val="28"/>
          <w:szCs w:val="28"/>
        </w:rPr>
        <w:t>ым Собранием края и Губернатором</w:t>
      </w:r>
      <w:r w:rsidRPr="00843ADC">
        <w:rPr>
          <w:b w:val="0"/>
          <w:color w:val="000000"/>
          <w:sz w:val="28"/>
          <w:szCs w:val="28"/>
        </w:rPr>
        <w:t>. Правительств</w:t>
      </w:r>
      <w:r>
        <w:rPr>
          <w:b w:val="0"/>
          <w:color w:val="000000"/>
          <w:sz w:val="28"/>
          <w:szCs w:val="28"/>
        </w:rPr>
        <w:t>о края осуществляет административно</w:t>
      </w:r>
      <w:r w:rsidRPr="00843ADC">
        <w:rPr>
          <w:b w:val="0"/>
          <w:color w:val="000000"/>
          <w:sz w:val="28"/>
          <w:szCs w:val="28"/>
        </w:rPr>
        <w:t>-распорядительные полномочия РФ по предметам ведения РФ и предметам совместного ведения РФ и субъектов РФ, переданные органам государственной власти субъектов РФ федеральными законами.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43ADC">
        <w:rPr>
          <w:b w:val="0"/>
          <w:color w:val="000000"/>
          <w:sz w:val="28"/>
          <w:szCs w:val="28"/>
        </w:rPr>
        <w:t xml:space="preserve">Часть полномочий Правительства края </w:t>
      </w:r>
      <w:r>
        <w:rPr>
          <w:b w:val="0"/>
          <w:color w:val="000000"/>
          <w:sz w:val="28"/>
          <w:szCs w:val="28"/>
        </w:rPr>
        <w:t>может быть передана административ</w:t>
      </w:r>
      <w:r w:rsidRPr="00843ADC">
        <w:rPr>
          <w:b w:val="0"/>
          <w:color w:val="000000"/>
          <w:sz w:val="28"/>
          <w:szCs w:val="28"/>
        </w:rPr>
        <w:t>ным органам государственной власти РФ на условиях и в порядке, предусмотренных Конституцией РФ, ФЗ. Законом края с учетом мнения Правительства края осуществление отдельных полномочий Правительства края может быть передано органам местного самоуправления, если такая передача не будет противоречить федеральным законам, иным нормативным правовым актам РФ, Уставу края, а также природе указанных полномочий.</w:t>
      </w:r>
    </w:p>
    <w:p w:rsidR="00E22CBB" w:rsidRPr="006A34D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E22CBB" w:rsidRPr="006A34D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left="450" w:firstLine="709"/>
        <w:jc w:val="center"/>
        <w:rPr>
          <w:color w:val="000000"/>
          <w:sz w:val="28"/>
          <w:szCs w:val="28"/>
        </w:rPr>
      </w:pPr>
      <w:r w:rsidRPr="006A34DB">
        <w:rPr>
          <w:color w:val="000000"/>
          <w:sz w:val="28"/>
          <w:szCs w:val="28"/>
        </w:rPr>
        <w:t>ГЛАВА 3. Целевые программы - практическая реализация государственных программ органами исполнительной власти.</w:t>
      </w:r>
    </w:p>
    <w:p w:rsidR="00E22CBB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 административн</w:t>
      </w:r>
      <w:r w:rsidRPr="00E25219">
        <w:rPr>
          <w:b w:val="0"/>
          <w:color w:val="000000"/>
          <w:sz w:val="28"/>
          <w:szCs w:val="28"/>
        </w:rPr>
        <w:t>ой власти заключено то звено государства, которое практически организует жизнь народа. Исполнение законов, указов, постановлений программ и др. государственных актов, по концепции правового государства, является их главной функцией.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В современной концепции «нового государственного управления», центральным системообразующим элементом является ориентация на достижение результата с помощью новых форм руководства обществом. Программно-целевой подход в государственном управлении осуществляется через формирование и реализацию целевых программ. В России в настоящее время определены два вида таких программ:</w:t>
      </w:r>
      <w:r w:rsidRPr="00E25219">
        <w:rPr>
          <w:rStyle w:val="apple-converted-space"/>
          <w:b w:val="0"/>
          <w:color w:val="000000"/>
          <w:sz w:val="28"/>
          <w:szCs w:val="28"/>
        </w:rPr>
        <w:t> </w:t>
      </w:r>
      <w:r w:rsidRPr="00E25219">
        <w:rPr>
          <w:b w:val="0"/>
          <w:color w:val="000000"/>
          <w:sz w:val="28"/>
          <w:szCs w:val="28"/>
        </w:rPr>
        <w:t>долгосрочные (ДЦП) и ведомственные целевые программы (ВЦП). Целевые программы - это инструмент государственного управления в регионах.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Ведомственная целевая программа</w:t>
      </w:r>
      <w:r w:rsidRPr="00E25219">
        <w:rPr>
          <w:rStyle w:val="apple-converted-space"/>
          <w:b w:val="0"/>
          <w:color w:val="000000"/>
          <w:sz w:val="28"/>
          <w:szCs w:val="28"/>
        </w:rPr>
        <w:t> </w:t>
      </w:r>
      <w:r w:rsidRPr="00E25219">
        <w:rPr>
          <w:b w:val="0"/>
          <w:color w:val="000000"/>
          <w:sz w:val="28"/>
          <w:szCs w:val="28"/>
        </w:rPr>
        <w:t>- документ, определяющий цели и задачи органов исполнительной власти края, направленные на осуществление государственной политики в установленных сферах деятельности, отраслях, видах экономической деятельности, обеспечение достижения целей и задач социально-экономичес</w:t>
      </w:r>
      <w:r>
        <w:rPr>
          <w:b w:val="0"/>
          <w:color w:val="000000"/>
          <w:sz w:val="28"/>
          <w:szCs w:val="28"/>
        </w:rPr>
        <w:t>кого развития</w:t>
      </w:r>
      <w:r w:rsidRPr="00E25219">
        <w:rPr>
          <w:b w:val="0"/>
          <w:color w:val="000000"/>
          <w:sz w:val="28"/>
          <w:szCs w:val="28"/>
        </w:rPr>
        <w:t xml:space="preserve">, повышение результативности расходов краевого бюджета, и содержащий комплекс мероприятий по их решению, с указанием необходимых финансовых ресурсов, ожидаемых результатов и сроков реализации. 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Ведомственные целевые программы включают обоснование целей и задач деятельности о</w:t>
      </w:r>
      <w:r>
        <w:rPr>
          <w:b w:val="0"/>
          <w:color w:val="000000"/>
          <w:sz w:val="28"/>
          <w:szCs w:val="28"/>
        </w:rPr>
        <w:t>рганов административн</w:t>
      </w:r>
      <w:r w:rsidRPr="00E25219">
        <w:rPr>
          <w:b w:val="0"/>
          <w:color w:val="000000"/>
          <w:sz w:val="28"/>
          <w:szCs w:val="28"/>
        </w:rPr>
        <w:t xml:space="preserve">ой власти края, результаты </w:t>
      </w:r>
      <w:r>
        <w:rPr>
          <w:b w:val="0"/>
          <w:color w:val="000000"/>
          <w:sz w:val="28"/>
          <w:szCs w:val="28"/>
        </w:rPr>
        <w:t>деятельности органов административ</w:t>
      </w:r>
      <w:r w:rsidRPr="00E25219">
        <w:rPr>
          <w:b w:val="0"/>
          <w:color w:val="000000"/>
          <w:sz w:val="28"/>
          <w:szCs w:val="28"/>
        </w:rPr>
        <w:t>ной власти края, и разрабатываются на очередной финансовый год и плановый период.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Органы административной власти</w:t>
      </w:r>
      <w:r w:rsidRPr="00E25219">
        <w:rPr>
          <w:b w:val="0"/>
          <w:color w:val="000000"/>
          <w:sz w:val="28"/>
          <w:szCs w:val="28"/>
        </w:rPr>
        <w:t>, осуществляющие государственную политику, структурные подразделения Администраци</w:t>
      </w:r>
      <w:r>
        <w:rPr>
          <w:b w:val="0"/>
          <w:color w:val="000000"/>
          <w:sz w:val="28"/>
          <w:szCs w:val="28"/>
        </w:rPr>
        <w:t>и Губернатора</w:t>
      </w:r>
      <w:r w:rsidRPr="00E25219">
        <w:rPr>
          <w:b w:val="0"/>
          <w:color w:val="000000"/>
          <w:sz w:val="28"/>
          <w:szCs w:val="28"/>
        </w:rPr>
        <w:t xml:space="preserve"> - разрабатывают ведомственные целевые программы в рамках лимитов бюджетных средств, доведенных до главных распорядителей бюджетных средств департаментом финансов администрации на планируемый трехлетний период, с выделением сумм (по каждому году планового периода и главному распорядителю бюджетных средств, реализующих мероприятия в рамках ведомственной целев</w:t>
      </w:r>
      <w:r>
        <w:rPr>
          <w:b w:val="0"/>
          <w:color w:val="000000"/>
          <w:sz w:val="28"/>
          <w:szCs w:val="28"/>
        </w:rPr>
        <w:t>ой программы) органу административ</w:t>
      </w:r>
      <w:r w:rsidRPr="00E25219">
        <w:rPr>
          <w:b w:val="0"/>
          <w:color w:val="000000"/>
          <w:sz w:val="28"/>
          <w:szCs w:val="28"/>
        </w:rPr>
        <w:t>ной власти края либо средств государственной поддержки, установленных соответствующими нормативными правовыми актами. При определении объема финансирования расходов в плановом периоде лимиты финансирования могут корректироваться с учетом изменений целей, задач и полномочий органов исполнительной власти края, установленных правовыми</w:t>
      </w:r>
      <w:r>
        <w:rPr>
          <w:b w:val="0"/>
          <w:color w:val="000000"/>
          <w:sz w:val="28"/>
          <w:szCs w:val="28"/>
        </w:rPr>
        <w:t xml:space="preserve"> актами РФ </w:t>
      </w:r>
      <w:r w:rsidRPr="00E25219">
        <w:rPr>
          <w:b w:val="0"/>
          <w:color w:val="000000"/>
          <w:sz w:val="28"/>
          <w:szCs w:val="28"/>
        </w:rPr>
        <w:t>с целью повышения эффективности и результативности бюджетных расходов.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Для оценки достижения поставленных целей ведомственных целевых программ устанавливаются показатели, характеризующие результат реализации программы (целевые показатели). Целевые показатели отражают изменения социально-экономической среды, на которую направлено действие программы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Итак, с</w:t>
      </w:r>
      <w:r w:rsidRPr="00E25219">
        <w:rPr>
          <w:b w:val="0"/>
          <w:color w:val="000000"/>
          <w:sz w:val="28"/>
          <w:szCs w:val="28"/>
        </w:rPr>
        <w:t>реди основных причин недовыполнения плановых значений показателей можно выделить: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- внешние причины, на которые субъект бюджетного планирования не мог повлиять, такие как: федеральные инициативы изменения методик расчета ряда показателей; негативные климатические факторы (низкий температурный режим воздуха и обильное количество осадков) и т.д.;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- внутренние причины, которые не были учтены при планировании ряда показателей: недостаточное межведомственное взаимодействие по вопросам достижения значения показателей, зависящих от действий нескольких министерств; недостаточная укомплектованность квалифицированными кадрами в отраслях; некорректное планирование, повлекшее за собой переносы сроков ввода объектов капитального строительства и т.д.</w:t>
      </w:r>
    </w:p>
    <w:p w:rsidR="00E22CBB" w:rsidRPr="00E25219" w:rsidRDefault="00E22CBB" w:rsidP="00E22CB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25219">
        <w:rPr>
          <w:b w:val="0"/>
          <w:color w:val="000000"/>
          <w:sz w:val="28"/>
          <w:szCs w:val="28"/>
        </w:rPr>
        <w:t>Долгосрочные целев</w:t>
      </w:r>
      <w:r>
        <w:rPr>
          <w:b w:val="0"/>
          <w:color w:val="000000"/>
          <w:sz w:val="28"/>
          <w:szCs w:val="28"/>
        </w:rPr>
        <w:t xml:space="preserve">ые программы </w:t>
      </w:r>
      <w:r w:rsidRPr="00E25219">
        <w:rPr>
          <w:b w:val="0"/>
          <w:color w:val="000000"/>
          <w:sz w:val="28"/>
          <w:szCs w:val="28"/>
        </w:rPr>
        <w:t xml:space="preserve">обеспечивают эффективное решение наиболее значимых проблем в области социального, экономического, экологического и культурного развития территории. </w:t>
      </w:r>
    </w:p>
    <w:p w:rsidR="00E22CBB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  <w:r w:rsidRPr="00843ADC">
        <w:rPr>
          <w:sz w:val="28"/>
          <w:szCs w:val="28"/>
        </w:rPr>
        <w:t xml:space="preserve"> </w:t>
      </w:r>
    </w:p>
    <w:p w:rsidR="00E22CBB" w:rsidRPr="00475D3E" w:rsidRDefault="00E22CBB" w:rsidP="00E22CB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75D3E">
        <w:rPr>
          <w:b/>
          <w:sz w:val="28"/>
          <w:szCs w:val="28"/>
        </w:rPr>
        <w:t>Заклю</w:t>
      </w:r>
      <w:r>
        <w:rPr>
          <w:b/>
          <w:sz w:val="28"/>
          <w:szCs w:val="28"/>
        </w:rPr>
        <w:t>чение</w:t>
      </w:r>
    </w:p>
    <w:p w:rsidR="00E22CBB" w:rsidRPr="00971501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Подводя итог вышесказанному, в первой части данной работы были рассмотрены теоретические аспекты административной власти, ее роль и место в управлении.</w:t>
      </w: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Государственное управление - это целенаправленная орган</w:t>
      </w:r>
      <w:r>
        <w:rPr>
          <w:b w:val="0"/>
          <w:color w:val="000000"/>
          <w:sz w:val="28"/>
          <w:szCs w:val="28"/>
        </w:rPr>
        <w:t>изующая подзаконная административн</w:t>
      </w:r>
      <w:r w:rsidRPr="00971501">
        <w:rPr>
          <w:b w:val="0"/>
          <w:color w:val="000000"/>
          <w:sz w:val="28"/>
          <w:szCs w:val="28"/>
        </w:rPr>
        <w:t>о-распорядительная деятельность органов исполнительной власти, осуществляющих функции государственного управления в отраслях и сферах хозяйственного, социально-культурного и административно-политического (устройства) строительства.</w:t>
      </w:r>
    </w:p>
    <w:p w:rsidR="00E22CBB" w:rsidRPr="003B6B80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3B6B80">
        <w:rPr>
          <w:b w:val="0"/>
          <w:color w:val="000000"/>
          <w:sz w:val="28"/>
          <w:szCs w:val="28"/>
        </w:rPr>
        <w:t>Существует два подхода к определению понима</w:t>
      </w:r>
      <w:r>
        <w:rPr>
          <w:b w:val="0"/>
          <w:color w:val="000000"/>
          <w:sz w:val="28"/>
          <w:szCs w:val="28"/>
        </w:rPr>
        <w:t>ния государственного управления.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Широкое понимание - это регулирующая деятельность государства в целом, т.е. деятельность по управлению представительной (или законодательной) органами власти, органами исполнительной власти, суда и прокуратуры. В этом понимании государственное управление - более шир</w:t>
      </w:r>
      <w:r>
        <w:rPr>
          <w:b w:val="0"/>
          <w:color w:val="000000"/>
          <w:sz w:val="28"/>
          <w:szCs w:val="28"/>
        </w:rPr>
        <w:t>окое понятие, чем административная</w:t>
      </w:r>
      <w:r w:rsidRPr="00971501">
        <w:rPr>
          <w:b w:val="0"/>
          <w:color w:val="000000"/>
          <w:sz w:val="28"/>
          <w:szCs w:val="28"/>
        </w:rPr>
        <w:t xml:space="preserve"> власть.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Узкое понимание - это администр</w:t>
      </w:r>
      <w:r>
        <w:rPr>
          <w:b w:val="0"/>
          <w:color w:val="000000"/>
          <w:sz w:val="28"/>
          <w:szCs w:val="28"/>
        </w:rPr>
        <w:t>ативная деятельность органов административной</w:t>
      </w:r>
      <w:r w:rsidRPr="00971501">
        <w:rPr>
          <w:b w:val="0"/>
          <w:color w:val="000000"/>
          <w:sz w:val="28"/>
          <w:szCs w:val="28"/>
        </w:rPr>
        <w:t xml:space="preserve"> власти. Сюда относится практическая деятельность Президента, Правительства, фе</w:t>
      </w:r>
      <w:r>
        <w:rPr>
          <w:b w:val="0"/>
          <w:color w:val="000000"/>
          <w:sz w:val="28"/>
          <w:szCs w:val="28"/>
        </w:rPr>
        <w:t>деральных органов административной власти, органов административной</w:t>
      </w:r>
      <w:r w:rsidRPr="00971501">
        <w:rPr>
          <w:b w:val="0"/>
          <w:color w:val="000000"/>
          <w:sz w:val="28"/>
          <w:szCs w:val="28"/>
        </w:rPr>
        <w:t xml:space="preserve"> власти субъектов и т.д. В этом понимании государстве</w:t>
      </w:r>
      <w:r>
        <w:rPr>
          <w:b w:val="0"/>
          <w:color w:val="000000"/>
          <w:sz w:val="28"/>
          <w:szCs w:val="28"/>
        </w:rPr>
        <w:t>нное управление и административная</w:t>
      </w:r>
      <w:r w:rsidRPr="00971501">
        <w:rPr>
          <w:b w:val="0"/>
          <w:color w:val="000000"/>
          <w:sz w:val="28"/>
          <w:szCs w:val="28"/>
        </w:rPr>
        <w:t xml:space="preserve"> власть тождественны.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Административная власть - это деятельность по управлению государством и обществом и состоящая в осуществлении специально созданными органами государственной власти особых функций и в рамках установленной законом компетенции. Признаки административной власти: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Самостоятельность и взаимосвязь с законодательной и судебной ветвями государственной власти.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Подконтрольность законодательной и судебной ветвям государственной власти.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Осуществляется специальными государственными органами и органами местного самоуправления, имеющими в установленном нормативном порядке компетенцию.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Это подзаконная власть, т.е. ее организация и функции должны основываться на нормах Конституции РФ, федерального закона и иных нормативно-правовых актах.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Организующая деятельность и реализация властных полномочий.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Применение норм административного принуждения.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Подготовка и издание правовых актов управления.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- Правоприменительная и охранительная деятельность специальных органов и должностных лиц (государственных и муниципальных служащих).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Функции административной власти: прогнозирование, планирование, организация, правовое регулирование деятельности и функционирования соответствующих структур, общее руководство и оперативно-распорядительная работа, координация (согласование) действий различных органов управления, должностных лиц и организаций, контроль, учет людских, материальных, денежных и иных средств для осуществления административно-распорядительной деятельности, информационное обеспечение и информационно-аналитическая работа, атериально-техническое обеспечение, финансирование и т.д.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Принципы административной власти - это общие положения, идеи, требования, которые характеризуют сущность управленческой деятельности, к ним отнесены: принцип народовластия, принцип верховенства закона, принцип разделения и взаимодействия властей, принцип разграничения полномочий федеральных и региональных органов, принцип гласности предполагает открытость законодательства, доступность и подотчетность государственных учреждений и должностных лиц, принцип приоритета и гарантированности прав личности, принцип федеративного устройства, принцип сочетания централизации и децентрализации, принцип плановости выражается в развитии разработки программ отраслей народного хозяйства, прогнозировании хода экономических реформ, установлении государственного заказа на наиболее значительную продукцию и т.д., принцип дифференциации функций и полномочий каждого из этих органов и должностных лиц.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Таким образом, административная власть - это: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1) подвид государственной власти, деят</w:t>
      </w:r>
      <w:r>
        <w:rPr>
          <w:b w:val="0"/>
          <w:color w:val="000000"/>
          <w:sz w:val="28"/>
          <w:szCs w:val="28"/>
        </w:rPr>
        <w:t xml:space="preserve">ельность органов административной </w:t>
      </w:r>
      <w:r w:rsidRPr="00971501">
        <w:rPr>
          <w:b w:val="0"/>
          <w:color w:val="000000"/>
          <w:sz w:val="28"/>
          <w:szCs w:val="28"/>
        </w:rPr>
        <w:t>власти, связанная с осуществлением исполнительных и распорядительных функций;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2) толь</w:t>
      </w:r>
      <w:r>
        <w:rPr>
          <w:b w:val="0"/>
          <w:color w:val="000000"/>
          <w:sz w:val="28"/>
          <w:szCs w:val="28"/>
        </w:rPr>
        <w:t>ко той части органов административ</w:t>
      </w:r>
      <w:r w:rsidRPr="00971501">
        <w:rPr>
          <w:b w:val="0"/>
          <w:color w:val="000000"/>
          <w:sz w:val="28"/>
          <w:szCs w:val="28"/>
        </w:rPr>
        <w:t>ной власти, которые связаны с правоохранительными функциями государства т.е. решающим фактором в данном случае является право соответствующих органов на распорядительство в сфере своего ведения, в т.ч. на применение внесудебного принуждения к гражданам и организациям.</w:t>
      </w:r>
    </w:p>
    <w:p w:rsidR="00E22CBB" w:rsidRPr="0097150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71501">
        <w:rPr>
          <w:b w:val="0"/>
          <w:color w:val="000000"/>
          <w:sz w:val="28"/>
          <w:szCs w:val="28"/>
        </w:rPr>
        <w:t>Во второй, практической части курсовой работы показывается место и роль реги</w:t>
      </w:r>
      <w:r>
        <w:rPr>
          <w:b w:val="0"/>
          <w:color w:val="000000"/>
          <w:sz w:val="28"/>
          <w:szCs w:val="28"/>
        </w:rPr>
        <w:t>ональных органов административ</w:t>
      </w:r>
      <w:r w:rsidRPr="00971501">
        <w:rPr>
          <w:b w:val="0"/>
          <w:color w:val="000000"/>
          <w:sz w:val="28"/>
          <w:szCs w:val="28"/>
        </w:rPr>
        <w:t>ной власти в системе государственной власти России, раскрывается структура региональных органов административной власти, анализируются организационно-правовые основы их деятельности, а также выявляются особенности формирования и функционирования органов исполнительной власти в субъекте Российской Федерации: Красноярском крае.</w:t>
      </w: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Роль и место административ</w:t>
      </w:r>
      <w:r w:rsidRPr="00971501">
        <w:rPr>
          <w:b w:val="0"/>
          <w:color w:val="000000"/>
          <w:sz w:val="28"/>
          <w:szCs w:val="28"/>
        </w:rPr>
        <w:t>ной власти в управлении показана на примере практической ре</w:t>
      </w:r>
      <w:r>
        <w:rPr>
          <w:b w:val="0"/>
          <w:color w:val="000000"/>
          <w:sz w:val="28"/>
          <w:szCs w:val="28"/>
        </w:rPr>
        <w:t>ализации органами административной</w:t>
      </w:r>
      <w:r w:rsidRPr="00971501">
        <w:rPr>
          <w:b w:val="0"/>
          <w:color w:val="000000"/>
          <w:sz w:val="28"/>
          <w:szCs w:val="28"/>
        </w:rPr>
        <w:t xml:space="preserve"> власти Красноярского края: Ведомственных целевых программ и Долгосрочных целевых программ.</w:t>
      </w: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22CBB" w:rsidRPr="00C03A71" w:rsidRDefault="00E22CBB" w:rsidP="00E22CB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C03A71">
        <w:rPr>
          <w:color w:val="000000"/>
          <w:sz w:val="28"/>
          <w:szCs w:val="28"/>
        </w:rPr>
        <w:t>Список использованной литературы</w:t>
      </w:r>
    </w:p>
    <w:p w:rsidR="00E22CBB" w:rsidRPr="00627A7E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bCs/>
          <w:color w:val="000000"/>
          <w:kern w:val="36"/>
          <w:sz w:val="28"/>
          <w:szCs w:val="28"/>
        </w:rPr>
        <w:t>1</w:t>
      </w:r>
      <w:r>
        <w:rPr>
          <w:b/>
          <w:bCs/>
          <w:color w:val="000000"/>
          <w:kern w:val="36"/>
          <w:sz w:val="28"/>
          <w:szCs w:val="28"/>
        </w:rPr>
        <w:t>)</w:t>
      </w:r>
      <w:r w:rsidRPr="00627A7E">
        <w:rPr>
          <w:bCs/>
          <w:color w:val="000000"/>
          <w:kern w:val="36"/>
          <w:sz w:val="28"/>
          <w:szCs w:val="28"/>
        </w:rPr>
        <w:t xml:space="preserve"> </w:t>
      </w:r>
      <w:r w:rsidRPr="00627A7E">
        <w:rPr>
          <w:color w:val="000000"/>
          <w:sz w:val="28"/>
          <w:szCs w:val="28"/>
        </w:rPr>
        <w:t xml:space="preserve">Конституция Российской Федерации (принята всенародным голосованием 12.12.1993) </w:t>
      </w:r>
    </w:p>
    <w:p w:rsidR="00E22CBB" w:rsidRPr="00627A7E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) </w:t>
      </w:r>
      <w:r w:rsidRPr="00BB7648">
        <w:rPr>
          <w:color w:val="000000"/>
          <w:sz w:val="28"/>
          <w:szCs w:val="28"/>
          <w:shd w:val="clear" w:color="auto" w:fill="FFFFFF"/>
        </w:rPr>
        <w:t>Атаманчук Г.В. Теория государственного управления: Курс лекций / Г</w:t>
      </w:r>
      <w:r>
        <w:rPr>
          <w:color w:val="000000"/>
          <w:sz w:val="28"/>
          <w:szCs w:val="28"/>
          <w:shd w:val="clear" w:color="auto" w:fill="FFFFFF"/>
        </w:rPr>
        <w:t>.В.Атаманчук. - М.: Омега-Л, 201</w:t>
      </w:r>
      <w:r w:rsidRPr="00BB7648">
        <w:rPr>
          <w:color w:val="000000"/>
          <w:sz w:val="28"/>
          <w:szCs w:val="28"/>
          <w:shd w:val="clear" w:color="auto" w:fill="FFFFFF"/>
        </w:rPr>
        <w:t>4. - 552 с.</w:t>
      </w:r>
    </w:p>
    <w:p w:rsidR="00E22CBB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BB7648">
        <w:rPr>
          <w:color w:val="000000"/>
          <w:sz w:val="28"/>
          <w:szCs w:val="28"/>
          <w:shd w:val="clear" w:color="auto" w:fill="FFFFFF"/>
        </w:rPr>
        <w:t>Бахрах Д.Н. Административное право России. Учебник для вузов /</w:t>
      </w:r>
      <w:r>
        <w:rPr>
          <w:color w:val="000000"/>
          <w:sz w:val="28"/>
          <w:szCs w:val="28"/>
          <w:shd w:val="clear" w:color="auto" w:fill="FFFFFF"/>
        </w:rPr>
        <w:t xml:space="preserve"> Д.Н.Бахрах. - М.: НОРМА-М, 2013</w:t>
      </w:r>
      <w:r w:rsidRPr="00BB7648">
        <w:rPr>
          <w:color w:val="000000"/>
          <w:sz w:val="28"/>
          <w:szCs w:val="28"/>
          <w:shd w:val="clear" w:color="auto" w:fill="FFFFFF"/>
        </w:rPr>
        <w:t>. - 640 с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)</w:t>
      </w:r>
      <w:r w:rsidRPr="00C03A71">
        <w:rPr>
          <w:color w:val="000000"/>
          <w:sz w:val="28"/>
          <w:szCs w:val="28"/>
        </w:rPr>
        <w:t xml:space="preserve"> Алехин А.П. Административное право Российской Федерации: Учеб. / А.П.Алехин, А.А.Кармолицкий, Ю.М.Козлов. - М.: Зерцало, 2013. - 672 с.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) </w:t>
      </w:r>
      <w:r w:rsidRPr="00C03A71">
        <w:rPr>
          <w:color w:val="000000"/>
          <w:sz w:val="28"/>
          <w:szCs w:val="28"/>
        </w:rPr>
        <w:t>Атаманчук Г.В. Теория государственного управления: Курс лекций / Г.В.Атаманчук. - М.:</w:t>
      </w:r>
      <w:r>
        <w:rPr>
          <w:color w:val="000000"/>
          <w:sz w:val="28"/>
          <w:szCs w:val="28"/>
        </w:rPr>
        <w:t xml:space="preserve"> Омега-Л, 2014</w:t>
      </w:r>
      <w:r w:rsidRPr="00C03A71">
        <w:rPr>
          <w:color w:val="000000"/>
          <w:sz w:val="28"/>
          <w:szCs w:val="28"/>
        </w:rPr>
        <w:t>. - 552 с..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) </w:t>
      </w:r>
      <w:r w:rsidRPr="00C03A71">
        <w:rPr>
          <w:color w:val="000000"/>
          <w:sz w:val="28"/>
          <w:szCs w:val="28"/>
        </w:rPr>
        <w:t>Вельский К.С. О функциях исполнительной власт</w:t>
      </w:r>
      <w:r>
        <w:rPr>
          <w:color w:val="000000"/>
          <w:sz w:val="28"/>
          <w:szCs w:val="28"/>
        </w:rPr>
        <w:t>и // Государство и право. - 2015</w:t>
      </w:r>
      <w:r w:rsidRPr="00C03A71">
        <w:rPr>
          <w:color w:val="000000"/>
          <w:sz w:val="28"/>
          <w:szCs w:val="28"/>
        </w:rPr>
        <w:t>. -№ 3. - С. 14-21.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) </w:t>
      </w:r>
      <w:r w:rsidRPr="00C03A71">
        <w:rPr>
          <w:color w:val="000000"/>
          <w:sz w:val="28"/>
          <w:szCs w:val="28"/>
        </w:rPr>
        <w:t>Общая теория права и государства / Под ред. В</w:t>
      </w:r>
      <w:r>
        <w:rPr>
          <w:color w:val="000000"/>
          <w:sz w:val="28"/>
          <w:szCs w:val="28"/>
        </w:rPr>
        <w:t>.В. Лазарева. - М.: Юристъ, 2014</w:t>
      </w:r>
      <w:r w:rsidRPr="00C03A71">
        <w:rPr>
          <w:color w:val="000000"/>
          <w:sz w:val="28"/>
          <w:szCs w:val="28"/>
        </w:rPr>
        <w:t>. - 520 с.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)</w:t>
      </w:r>
      <w:r w:rsidRPr="00C03A71">
        <w:rPr>
          <w:color w:val="000000"/>
          <w:sz w:val="28"/>
          <w:szCs w:val="28"/>
        </w:rPr>
        <w:t xml:space="preserve"> Пикулькин А.В. Система государственного управления: Учеб. пособие / Под ред. Т.Г. Моро</w:t>
      </w:r>
      <w:r>
        <w:rPr>
          <w:color w:val="000000"/>
          <w:sz w:val="28"/>
          <w:szCs w:val="28"/>
        </w:rPr>
        <w:t>зовой. - М.: Закон и право, 2015</w:t>
      </w:r>
      <w:r w:rsidRPr="00C03A71">
        <w:rPr>
          <w:color w:val="000000"/>
          <w:sz w:val="28"/>
          <w:szCs w:val="28"/>
        </w:rPr>
        <w:t>. - 351 с.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9)</w:t>
      </w:r>
      <w:r w:rsidRPr="00C03A71">
        <w:rPr>
          <w:color w:val="000000"/>
          <w:sz w:val="28"/>
          <w:szCs w:val="28"/>
        </w:rPr>
        <w:t xml:space="preserve"> Проблемы общей теории права и государства: Учебник для вузов / Под общ. ред. В</w:t>
      </w:r>
      <w:r>
        <w:rPr>
          <w:color w:val="000000"/>
          <w:sz w:val="28"/>
          <w:szCs w:val="28"/>
        </w:rPr>
        <w:t>.С.Нерсесянца. - М.: Норма, 2014</w:t>
      </w:r>
      <w:r w:rsidRPr="00C03A71">
        <w:rPr>
          <w:color w:val="000000"/>
          <w:sz w:val="28"/>
          <w:szCs w:val="28"/>
        </w:rPr>
        <w:t>. - 832 с.</w:t>
      </w:r>
    </w:p>
    <w:p w:rsidR="00E22CBB" w:rsidRPr="00C03A71" w:rsidRDefault="00E22CBB" w:rsidP="00E22CBB">
      <w:pPr>
        <w:pStyle w:val="a7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3A71">
        <w:rPr>
          <w:b/>
          <w:color w:val="000000"/>
          <w:sz w:val="28"/>
          <w:szCs w:val="28"/>
        </w:rPr>
        <w:t>10)</w:t>
      </w:r>
      <w:r w:rsidRPr="00C03A71">
        <w:rPr>
          <w:color w:val="000000"/>
          <w:sz w:val="28"/>
          <w:szCs w:val="28"/>
        </w:rPr>
        <w:t xml:space="preserve"> Старилов Ю.Н. Курс общего административного права: в 3 т. Т.1. / Ю.Н.Старилов. - М.: Норма, 2012. - С.145.</w:t>
      </w:r>
    </w:p>
    <w:p w:rsidR="00E22CBB" w:rsidRPr="00971501" w:rsidRDefault="00E22CBB" w:rsidP="00E22CBB">
      <w:pPr>
        <w:spacing w:line="360" w:lineRule="auto"/>
        <w:ind w:firstLine="709"/>
        <w:jc w:val="both"/>
        <w:rPr>
          <w:sz w:val="28"/>
          <w:szCs w:val="28"/>
        </w:rPr>
      </w:pPr>
    </w:p>
    <w:p w:rsidR="00BB2355" w:rsidRPr="00E22CBB" w:rsidRDefault="00BB2355" w:rsidP="00E22CBB">
      <w:pPr>
        <w:spacing w:line="360" w:lineRule="auto"/>
        <w:jc w:val="both"/>
        <w:rPr>
          <w:sz w:val="28"/>
          <w:szCs w:val="28"/>
        </w:rPr>
      </w:pPr>
    </w:p>
    <w:p w:rsidR="00BB2355" w:rsidRDefault="00BB2355" w:rsidP="00CB01FC">
      <w:pPr>
        <w:spacing w:line="360" w:lineRule="auto"/>
        <w:ind w:firstLine="709"/>
        <w:jc w:val="both"/>
        <w:rPr>
          <w:sz w:val="28"/>
          <w:szCs w:val="28"/>
        </w:rPr>
      </w:pPr>
    </w:p>
    <w:p w:rsidR="00C03A71" w:rsidRPr="00C03A71" w:rsidRDefault="00BB2355" w:rsidP="00E22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971501" w:rsidRPr="00971501" w:rsidRDefault="00971501" w:rsidP="00CB01FC">
      <w:pPr>
        <w:spacing w:line="360" w:lineRule="auto"/>
        <w:ind w:firstLine="709"/>
        <w:jc w:val="both"/>
        <w:rPr>
          <w:sz w:val="28"/>
          <w:szCs w:val="28"/>
        </w:rPr>
      </w:pPr>
    </w:p>
    <w:sectPr w:rsidR="00971501" w:rsidRPr="00971501" w:rsidSect="009938EB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9D" w:rsidRDefault="007F4C9D">
      <w:r>
        <w:separator/>
      </w:r>
    </w:p>
  </w:endnote>
  <w:endnote w:type="continuationSeparator" w:id="0">
    <w:p w:rsidR="007F4C9D" w:rsidRDefault="007F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8F" w:rsidRDefault="00D3258F" w:rsidP="00D325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258F" w:rsidRDefault="00D3258F" w:rsidP="00D3258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EB" w:rsidRDefault="009938EB" w:rsidP="009938EB">
    <w:pPr>
      <w:pStyle w:val="a3"/>
      <w:framePr w:wrap="around" w:vAnchor="text" w:hAnchor="margin" w:xAlign="right" w:y="1"/>
      <w:jc w:val="center"/>
    </w:pPr>
    <w:r>
      <w:fldChar w:fldCharType="begin"/>
    </w:r>
    <w:r>
      <w:instrText>PAGE   \* MERGEFORMAT</w:instrText>
    </w:r>
    <w:r>
      <w:fldChar w:fldCharType="separate"/>
    </w:r>
    <w:r w:rsidR="0029751F">
      <w:rPr>
        <w:noProof/>
      </w:rPr>
      <w:t>0</w:t>
    </w:r>
    <w:r>
      <w:fldChar w:fldCharType="end"/>
    </w:r>
  </w:p>
  <w:p w:rsidR="00D3258F" w:rsidRDefault="00D3258F" w:rsidP="00C03A71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9D" w:rsidRDefault="007F4C9D">
      <w:r>
        <w:separator/>
      </w:r>
    </w:p>
  </w:footnote>
  <w:footnote w:type="continuationSeparator" w:id="0">
    <w:p w:rsidR="007F4C9D" w:rsidRDefault="007F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0E0"/>
    <w:multiLevelType w:val="multilevel"/>
    <w:tmpl w:val="5642B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84F6803"/>
    <w:multiLevelType w:val="hybridMultilevel"/>
    <w:tmpl w:val="F220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A74"/>
    <w:multiLevelType w:val="multilevel"/>
    <w:tmpl w:val="0C92C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C31414"/>
    <w:multiLevelType w:val="hybridMultilevel"/>
    <w:tmpl w:val="F380F990"/>
    <w:lvl w:ilvl="0" w:tplc="9522D1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E2269BE"/>
    <w:multiLevelType w:val="hybridMultilevel"/>
    <w:tmpl w:val="3854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7A51"/>
    <w:multiLevelType w:val="multilevel"/>
    <w:tmpl w:val="975060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5E214F3"/>
    <w:multiLevelType w:val="multilevel"/>
    <w:tmpl w:val="F90864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BC73A3F"/>
    <w:multiLevelType w:val="multilevel"/>
    <w:tmpl w:val="77A0B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BBC5FDD"/>
    <w:multiLevelType w:val="multilevel"/>
    <w:tmpl w:val="CD385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BE26284"/>
    <w:multiLevelType w:val="hybridMultilevel"/>
    <w:tmpl w:val="F228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101B3"/>
    <w:multiLevelType w:val="multilevel"/>
    <w:tmpl w:val="07C08E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C62BB7"/>
    <w:multiLevelType w:val="hybridMultilevel"/>
    <w:tmpl w:val="196A6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27AEC"/>
    <w:multiLevelType w:val="hybridMultilevel"/>
    <w:tmpl w:val="F46E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6076F"/>
    <w:multiLevelType w:val="hybridMultilevel"/>
    <w:tmpl w:val="A44689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13"/>
  </w:num>
  <w:num w:numId="11">
    <w:abstractNumId w:val="3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E5"/>
    <w:rsid w:val="00025571"/>
    <w:rsid w:val="00096B5D"/>
    <w:rsid w:val="000F6EBD"/>
    <w:rsid w:val="0012155D"/>
    <w:rsid w:val="00141A2A"/>
    <w:rsid w:val="0029751F"/>
    <w:rsid w:val="00376766"/>
    <w:rsid w:val="003841A2"/>
    <w:rsid w:val="003B45E5"/>
    <w:rsid w:val="003B6B80"/>
    <w:rsid w:val="003C0E0A"/>
    <w:rsid w:val="003E457A"/>
    <w:rsid w:val="003F0026"/>
    <w:rsid w:val="004102D2"/>
    <w:rsid w:val="00475D3E"/>
    <w:rsid w:val="00483DF6"/>
    <w:rsid w:val="004D0565"/>
    <w:rsid w:val="00576F69"/>
    <w:rsid w:val="00627A7E"/>
    <w:rsid w:val="0064770D"/>
    <w:rsid w:val="00686A00"/>
    <w:rsid w:val="006A34DB"/>
    <w:rsid w:val="007365A2"/>
    <w:rsid w:val="00793564"/>
    <w:rsid w:val="007A3E99"/>
    <w:rsid w:val="007A79D3"/>
    <w:rsid w:val="007E0C82"/>
    <w:rsid w:val="007E7A38"/>
    <w:rsid w:val="007F4C9D"/>
    <w:rsid w:val="00843ADC"/>
    <w:rsid w:val="008444D6"/>
    <w:rsid w:val="00910965"/>
    <w:rsid w:val="009508AD"/>
    <w:rsid w:val="00971501"/>
    <w:rsid w:val="009938EB"/>
    <w:rsid w:val="009C17A2"/>
    <w:rsid w:val="00A531AD"/>
    <w:rsid w:val="00A54E22"/>
    <w:rsid w:val="00B45A90"/>
    <w:rsid w:val="00B516E3"/>
    <w:rsid w:val="00BB2355"/>
    <w:rsid w:val="00BB7648"/>
    <w:rsid w:val="00BD5D90"/>
    <w:rsid w:val="00BF518D"/>
    <w:rsid w:val="00C03A71"/>
    <w:rsid w:val="00C10C7F"/>
    <w:rsid w:val="00C21C68"/>
    <w:rsid w:val="00CB01FC"/>
    <w:rsid w:val="00D3258F"/>
    <w:rsid w:val="00D37A7C"/>
    <w:rsid w:val="00D9412B"/>
    <w:rsid w:val="00DB5982"/>
    <w:rsid w:val="00DC05E7"/>
    <w:rsid w:val="00E22CBB"/>
    <w:rsid w:val="00E245AC"/>
    <w:rsid w:val="00E25219"/>
    <w:rsid w:val="00E91679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B235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235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41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D325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258F"/>
  </w:style>
  <w:style w:type="character" w:styleId="a6">
    <w:name w:val="line number"/>
    <w:uiPriority w:val="99"/>
    <w:semiHidden/>
    <w:unhideWhenUsed/>
    <w:rsid w:val="008444D6"/>
  </w:style>
  <w:style w:type="paragraph" w:styleId="a7">
    <w:name w:val="Normal (Web)"/>
    <w:basedOn w:val="a"/>
    <w:uiPriority w:val="99"/>
    <w:unhideWhenUsed/>
    <w:rsid w:val="00483DF6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376766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B2355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BB2355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BB2355"/>
  </w:style>
  <w:style w:type="character" w:customStyle="1" w:styleId="30">
    <w:name w:val="Заголовок 3 Знак"/>
    <w:link w:val="3"/>
    <w:uiPriority w:val="9"/>
    <w:rsid w:val="00D9412B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8">
    <w:name w:val="Hyperlink"/>
    <w:uiPriority w:val="99"/>
    <w:unhideWhenUsed/>
    <w:rsid w:val="007E7A38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4D05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D0565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D0565"/>
    <w:rPr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056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D0565"/>
    <w:rPr>
      <w:b/>
      <w:bCs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4D05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D0565"/>
    <w:rPr>
      <w:rFonts w:ascii="Segoe UI" w:hAnsi="Segoe UI" w:cs="Segoe UI"/>
      <w:sz w:val="18"/>
      <w:szCs w:val="18"/>
      <w:lang w:eastAsia="zh-CN"/>
    </w:rPr>
  </w:style>
  <w:style w:type="paragraph" w:styleId="af0">
    <w:name w:val="header"/>
    <w:basedOn w:val="a"/>
    <w:link w:val="af1"/>
    <w:uiPriority w:val="99"/>
    <w:unhideWhenUsed/>
    <w:rsid w:val="00475D3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75D3E"/>
    <w:rPr>
      <w:sz w:val="24"/>
      <w:szCs w:val="24"/>
      <w:lang w:eastAsia="zh-CN"/>
    </w:rPr>
  </w:style>
  <w:style w:type="character" w:customStyle="1" w:styleId="a4">
    <w:name w:val="Нижний колонтитул Знак"/>
    <w:link w:val="a3"/>
    <w:uiPriority w:val="99"/>
    <w:rsid w:val="00C03A7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B235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235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41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D325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258F"/>
  </w:style>
  <w:style w:type="character" w:styleId="a6">
    <w:name w:val="line number"/>
    <w:uiPriority w:val="99"/>
    <w:semiHidden/>
    <w:unhideWhenUsed/>
    <w:rsid w:val="008444D6"/>
  </w:style>
  <w:style w:type="paragraph" w:styleId="a7">
    <w:name w:val="Normal (Web)"/>
    <w:basedOn w:val="a"/>
    <w:uiPriority w:val="99"/>
    <w:unhideWhenUsed/>
    <w:rsid w:val="00483DF6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376766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B2355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BB2355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BB2355"/>
  </w:style>
  <w:style w:type="character" w:customStyle="1" w:styleId="30">
    <w:name w:val="Заголовок 3 Знак"/>
    <w:link w:val="3"/>
    <w:uiPriority w:val="9"/>
    <w:rsid w:val="00D9412B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8">
    <w:name w:val="Hyperlink"/>
    <w:uiPriority w:val="99"/>
    <w:unhideWhenUsed/>
    <w:rsid w:val="007E7A38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4D05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D0565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D0565"/>
    <w:rPr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056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D0565"/>
    <w:rPr>
      <w:b/>
      <w:bCs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4D05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D0565"/>
    <w:rPr>
      <w:rFonts w:ascii="Segoe UI" w:hAnsi="Segoe UI" w:cs="Segoe UI"/>
      <w:sz w:val="18"/>
      <w:szCs w:val="18"/>
      <w:lang w:eastAsia="zh-CN"/>
    </w:rPr>
  </w:style>
  <w:style w:type="paragraph" w:styleId="af0">
    <w:name w:val="header"/>
    <w:basedOn w:val="a"/>
    <w:link w:val="af1"/>
    <w:uiPriority w:val="99"/>
    <w:unhideWhenUsed/>
    <w:rsid w:val="00475D3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75D3E"/>
    <w:rPr>
      <w:sz w:val="24"/>
      <w:szCs w:val="24"/>
      <w:lang w:eastAsia="zh-CN"/>
    </w:rPr>
  </w:style>
  <w:style w:type="character" w:customStyle="1" w:styleId="a4">
    <w:name w:val="Нижний колонтитул Знак"/>
    <w:link w:val="a3"/>
    <w:uiPriority w:val="99"/>
    <w:rsid w:val="00C03A7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7009</Words>
  <Characters>39952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Мешкова</dc:creator>
  <cp:keywords/>
  <cp:lastModifiedBy>Dmitrij V Stolpovskih</cp:lastModifiedBy>
  <cp:revision>2</cp:revision>
  <dcterms:created xsi:type="dcterms:W3CDTF">2015-05-14T01:40:00Z</dcterms:created>
  <dcterms:modified xsi:type="dcterms:W3CDTF">2015-05-14T01:40:00Z</dcterms:modified>
</cp:coreProperties>
</file>